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4348F" w14:textId="4344D12B" w:rsidR="00E334DF" w:rsidRPr="00E24C2F" w:rsidRDefault="00E24C2F" w:rsidP="00A01C0B">
      <w:pPr>
        <w:spacing w:line="24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 xml:space="preserve">January </w:t>
      </w:r>
      <w:r w:rsidR="00E334DF" w:rsidRPr="00E24C2F">
        <w:rPr>
          <w:rFonts w:cstheme="minorHAnsi"/>
          <w:b/>
          <w:bCs/>
          <w:sz w:val="32"/>
          <w:szCs w:val="32"/>
          <w:lang w:val="en-US"/>
        </w:rPr>
        <w:t>FBCC Disease Alert Summary</w:t>
      </w:r>
    </w:p>
    <w:p w14:paraId="16B13C93" w14:textId="77777777" w:rsidR="00E334DF" w:rsidRPr="00E24C2F" w:rsidRDefault="00E334DF" w:rsidP="00A01C0B">
      <w:pPr>
        <w:spacing w:line="240" w:lineRule="auto"/>
        <w:rPr>
          <w:rFonts w:cstheme="minorHAnsi"/>
          <w:b/>
          <w:bCs/>
          <w:sz w:val="28"/>
          <w:szCs w:val="28"/>
          <w:lang w:val="en-US"/>
        </w:rPr>
      </w:pPr>
      <w:r w:rsidRPr="00E24C2F">
        <w:rPr>
          <w:rFonts w:cstheme="minorHAnsi"/>
          <w:b/>
          <w:bCs/>
          <w:sz w:val="28"/>
          <w:szCs w:val="28"/>
          <w:lang w:val="en-US"/>
        </w:rPr>
        <w:t>Ontario and Quebec</w:t>
      </w:r>
    </w:p>
    <w:p w14:paraId="286D992A" w14:textId="6968AF8C" w:rsidR="00E334DF" w:rsidRPr="00A01C0B" w:rsidRDefault="00E334DF" w:rsidP="00A01C0B">
      <w:pPr>
        <w:spacing w:line="240" w:lineRule="auto"/>
        <w:rPr>
          <w:rFonts w:cstheme="minorHAnsi"/>
          <w:lang w:val="en-US"/>
        </w:rPr>
      </w:pPr>
      <w:r w:rsidRPr="00A01C0B">
        <w:rPr>
          <w:rFonts w:cstheme="minorHAnsi"/>
          <w:lang w:val="en-US"/>
        </w:rPr>
        <w:t xml:space="preserve">No reportable or notifiable diseases have been reported. There are </w:t>
      </w:r>
      <w:r w:rsidR="00E24C2F">
        <w:rPr>
          <w:rFonts w:cstheme="minorHAnsi"/>
          <w:lang w:val="en-US"/>
        </w:rPr>
        <w:t xml:space="preserve">currently </w:t>
      </w:r>
      <w:r w:rsidRPr="00A01C0B">
        <w:rPr>
          <w:rFonts w:cstheme="minorHAnsi"/>
          <w:lang w:val="en-US"/>
        </w:rPr>
        <w:t>no Biosecurity Advisory Areas in place</w:t>
      </w:r>
      <w:r w:rsidR="00E24C2F">
        <w:rPr>
          <w:rFonts w:cstheme="minorHAnsi"/>
          <w:lang w:val="en-US"/>
        </w:rPr>
        <w:t>.</w:t>
      </w:r>
    </w:p>
    <w:p w14:paraId="3BEFE820" w14:textId="2115ABC8" w:rsidR="00E334DF" w:rsidRPr="00E24C2F" w:rsidRDefault="00E334DF" w:rsidP="00A01C0B">
      <w:pPr>
        <w:spacing w:line="240" w:lineRule="auto"/>
        <w:rPr>
          <w:rFonts w:cstheme="minorHAnsi"/>
          <w:b/>
          <w:bCs/>
          <w:sz w:val="28"/>
          <w:szCs w:val="28"/>
          <w:lang w:val="en-US"/>
        </w:rPr>
      </w:pPr>
      <w:r w:rsidRPr="00E24C2F">
        <w:rPr>
          <w:rFonts w:cstheme="minorHAnsi"/>
          <w:b/>
          <w:bCs/>
          <w:sz w:val="28"/>
          <w:szCs w:val="28"/>
          <w:lang w:val="en-US"/>
        </w:rPr>
        <w:t xml:space="preserve">California </w:t>
      </w:r>
      <w:r w:rsidR="007711E2" w:rsidRPr="00E24C2F">
        <w:rPr>
          <w:rFonts w:cstheme="minorHAnsi"/>
          <w:b/>
          <w:bCs/>
          <w:sz w:val="28"/>
          <w:szCs w:val="28"/>
          <w:lang w:val="en-US"/>
        </w:rPr>
        <w:t>– virulent Newcastle Disease</w:t>
      </w:r>
    </w:p>
    <w:p w14:paraId="582719C8" w14:textId="0EB0F837" w:rsidR="00E334DF" w:rsidRPr="00A01C0B" w:rsidRDefault="00E334DF" w:rsidP="00A01C0B">
      <w:pPr>
        <w:pStyle w:val="NormalWeb"/>
        <w:rPr>
          <w:rFonts w:asciiTheme="minorHAnsi" w:hAnsiTheme="minorHAnsi" w:cstheme="minorHAnsi"/>
          <w:color w:val="212121"/>
          <w:sz w:val="22"/>
          <w:szCs w:val="22"/>
        </w:rPr>
      </w:pPr>
      <w:r w:rsidRPr="00A01C0B">
        <w:rPr>
          <w:rFonts w:asciiTheme="minorHAnsi" w:hAnsiTheme="minorHAnsi" w:cstheme="minorHAnsi"/>
          <w:color w:val="212121"/>
          <w:sz w:val="22"/>
          <w:szCs w:val="22"/>
        </w:rPr>
        <w:t>During January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 2020,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>two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more backyard flocks were diagnosed with </w:t>
      </w:r>
      <w:r w:rsidRPr="00A01C0B">
        <w:rPr>
          <w:rFonts w:asciiTheme="minorHAnsi" w:hAnsiTheme="minorHAnsi" w:cstheme="minorHAnsi"/>
          <w:b/>
          <w:bCs/>
          <w:color w:val="212121"/>
          <w:sz w:val="22"/>
          <w:szCs w:val="22"/>
        </w:rPr>
        <w:t>virulent Newcastle Disease</w:t>
      </w:r>
      <w:r w:rsidRPr="00A01C0B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,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>for a total of 4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73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infected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>premises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 primarily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in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southern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>California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10AB5D2E" w14:textId="7BB785CB" w:rsidR="00E334DF" w:rsidRPr="00A01C0B" w:rsidRDefault="00E334DF" w:rsidP="00A01C0B">
      <w:pPr>
        <w:pStyle w:val="NormalWeb"/>
        <w:rPr>
          <w:rFonts w:asciiTheme="minorHAnsi" w:hAnsiTheme="minorHAnsi" w:cstheme="minorHAnsi"/>
          <w:color w:val="212121"/>
          <w:sz w:val="22"/>
          <w:szCs w:val="22"/>
        </w:rPr>
      </w:pP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Jan. 29,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State Veterinarian Dr. Annette Jones issued a statement explaining that local feed and pet stores in the regional quarantine area </w:t>
      </w:r>
      <w:r w:rsidR="00B54D84"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would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not have chicks for sale this spring.  DNA tests from </w:t>
      </w:r>
      <w:r w:rsidR="00B54D84"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most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recent 20 cases suggests they are all related, most likely from a single source with further spread due to bird movement, lax biosecurity, and comingling at feed and pet stores.  </w:t>
      </w:r>
      <w:r w:rsidR="00B54D84"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 Keeping poultry including chicks out of these facilities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will help the region become </w:t>
      </w:r>
      <w:r w:rsidR="00B54D84" w:rsidRPr="00A01C0B">
        <w:rPr>
          <w:rFonts w:asciiTheme="minorHAnsi" w:hAnsiTheme="minorHAnsi" w:cstheme="minorHAnsi"/>
          <w:color w:val="212121"/>
          <w:sz w:val="22"/>
          <w:szCs w:val="22"/>
        </w:rPr>
        <w:t>v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>ND free.</w:t>
      </w:r>
    </w:p>
    <w:p w14:paraId="1D077735" w14:textId="03375939" w:rsidR="000B7AAC" w:rsidRPr="00A01C0B" w:rsidRDefault="000B7AAC" w:rsidP="00A01C0B">
      <w:pPr>
        <w:spacing w:line="240" w:lineRule="auto"/>
        <w:rPr>
          <w:rFonts w:cstheme="minorHAnsi"/>
        </w:rPr>
      </w:pPr>
      <w:r w:rsidRPr="00A01C0B">
        <w:rPr>
          <w:rFonts w:eastAsia="Times New Roman" w:cstheme="minorHAnsi"/>
          <w:color w:val="333333"/>
          <w:lang w:eastAsia="en-CA"/>
        </w:rPr>
        <w:t xml:space="preserve">The suspension of routine on-farm poultry area visits by state/county/city/private inspectors as well as auditors and service providers in all affected counties </w:t>
      </w:r>
      <w:r w:rsidRPr="00A01C0B">
        <w:rPr>
          <w:rFonts w:eastAsia="Times New Roman" w:cstheme="minorHAnsi"/>
          <w:color w:val="333333"/>
          <w:lang w:eastAsia="en-CA"/>
        </w:rPr>
        <w:t xml:space="preserve">has been </w:t>
      </w:r>
      <w:r w:rsidRPr="00A01C0B">
        <w:rPr>
          <w:rFonts w:eastAsia="Times New Roman" w:cstheme="minorHAnsi"/>
          <w:color w:val="333333"/>
          <w:lang w:eastAsia="en-CA"/>
        </w:rPr>
        <w:t xml:space="preserve">extended until March 2020. </w:t>
      </w:r>
    </w:p>
    <w:p w14:paraId="55955D4D" w14:textId="42BE5599" w:rsidR="00E334DF" w:rsidRPr="00A01C0B" w:rsidRDefault="00E334DF" w:rsidP="00A01C0B">
      <w:pPr>
        <w:pStyle w:val="NormalWeb"/>
        <w:rPr>
          <w:rFonts w:asciiTheme="minorHAnsi" w:hAnsiTheme="minorHAnsi" w:cstheme="minorHAnsi"/>
          <w:color w:val="212121"/>
          <w:sz w:val="18"/>
          <w:szCs w:val="18"/>
        </w:rPr>
      </w:pPr>
      <w:r w:rsidRPr="00A01C0B">
        <w:rPr>
          <w:rFonts w:asciiTheme="minorHAnsi" w:hAnsiTheme="minorHAnsi" w:cstheme="minorHAnsi"/>
          <w:color w:val="212121"/>
          <w:sz w:val="22"/>
          <w:szCs w:val="22"/>
        </w:rPr>
        <w:t>Effective December 20th,</w:t>
      </w:r>
      <w:r w:rsidR="00B54D84"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0B7AAC" w:rsidRPr="00A01C0B">
        <w:rPr>
          <w:rFonts w:asciiTheme="minorHAnsi" w:hAnsiTheme="minorHAnsi" w:cstheme="minorHAnsi"/>
          <w:color w:val="212121"/>
          <w:sz w:val="22"/>
          <w:szCs w:val="22"/>
        </w:rPr>
        <w:t>US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 banned organized animal fighting in all states and territories. Since 2007 it has been illegal to transport animals between states or territories for the purpose of fighting.</w:t>
      </w:r>
      <w:r w:rsidR="00B54D84"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It now emerges that breeders of fighting cocks in the U.S. are shipping </w:t>
      </w:r>
      <w:r w:rsidR="00B54D84" w:rsidRPr="00A01C0B">
        <w:rPr>
          <w:rFonts w:asciiTheme="minorHAnsi" w:hAnsiTheme="minorHAnsi" w:cstheme="minorHAnsi"/>
          <w:color w:val="212121"/>
          <w:sz w:val="22"/>
          <w:szCs w:val="22"/>
        </w:rPr>
        <w:t xml:space="preserve">significant numbers </w:t>
      </w:r>
      <w:r w:rsidRPr="00A01C0B">
        <w:rPr>
          <w:rFonts w:asciiTheme="minorHAnsi" w:hAnsiTheme="minorHAnsi" w:cstheme="minorHAnsi"/>
          <w:color w:val="212121"/>
          <w:sz w:val="22"/>
          <w:szCs w:val="22"/>
        </w:rPr>
        <w:t>birds to Guam and Puerto Rico where cockfighting is prevalent</w:t>
      </w:r>
      <w:r w:rsidRPr="00A01C0B">
        <w:rPr>
          <w:rFonts w:asciiTheme="minorHAnsi" w:hAnsiTheme="minorHAnsi" w:cstheme="minorHAnsi"/>
          <w:color w:val="212121"/>
          <w:sz w:val="18"/>
          <w:szCs w:val="18"/>
        </w:rPr>
        <w:t>.</w:t>
      </w:r>
    </w:p>
    <w:p w14:paraId="005A8376" w14:textId="77777777" w:rsidR="00E334DF" w:rsidRPr="00E24C2F" w:rsidRDefault="00E334DF" w:rsidP="00A01C0B">
      <w:pPr>
        <w:spacing w:line="240" w:lineRule="auto"/>
        <w:rPr>
          <w:rFonts w:cstheme="minorHAnsi"/>
          <w:b/>
          <w:bCs/>
          <w:sz w:val="28"/>
          <w:szCs w:val="28"/>
          <w:lang w:val="en-US"/>
        </w:rPr>
      </w:pPr>
      <w:r w:rsidRPr="00E24C2F">
        <w:rPr>
          <w:rFonts w:cstheme="minorHAnsi"/>
          <w:b/>
          <w:bCs/>
          <w:sz w:val="28"/>
          <w:szCs w:val="28"/>
          <w:lang w:val="en-US"/>
        </w:rPr>
        <w:t>Mexico</w:t>
      </w:r>
    </w:p>
    <w:p w14:paraId="2B71F633" w14:textId="77777777" w:rsidR="00E334DF" w:rsidRPr="00A01C0B" w:rsidRDefault="00E334DF" w:rsidP="00A01C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55555"/>
          <w:lang w:eastAsia="en-CA"/>
        </w:rPr>
      </w:pPr>
      <w:r w:rsidRPr="00A01C0B">
        <w:rPr>
          <w:rFonts w:eastAsia="Times New Roman" w:cstheme="minorHAnsi"/>
          <w:color w:val="555555"/>
          <w:lang w:eastAsia="en-CA"/>
        </w:rPr>
        <w:t xml:space="preserve">The National Health, Safety and Food Quality Service (SENASICA) has lifted the health alert and quarantine after more than 90 days without new cases of </w:t>
      </w:r>
      <w:r w:rsidRPr="00A01C0B">
        <w:rPr>
          <w:rFonts w:eastAsia="Times New Roman" w:cstheme="minorHAnsi"/>
          <w:b/>
          <w:bCs/>
          <w:color w:val="555555"/>
          <w:lang w:eastAsia="en-CA"/>
        </w:rPr>
        <w:t>Newcastle disease (velogenic strain)</w:t>
      </w:r>
      <w:r w:rsidRPr="00A01C0B">
        <w:rPr>
          <w:rFonts w:eastAsia="Times New Roman" w:cstheme="minorHAnsi"/>
          <w:color w:val="555555"/>
          <w:lang w:eastAsia="en-CA"/>
        </w:rPr>
        <w:t xml:space="preserve"> in the affected areas. This sanitary event is considered closed.</w:t>
      </w:r>
    </w:p>
    <w:p w14:paraId="4DFEC792" w14:textId="6910ED9F" w:rsidR="00E334DF" w:rsidRDefault="00E334DF" w:rsidP="00A01C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55555"/>
          <w:lang w:eastAsia="en-CA"/>
        </w:rPr>
      </w:pPr>
      <w:r w:rsidRPr="00A01C0B">
        <w:rPr>
          <w:rFonts w:eastAsia="Times New Roman" w:cstheme="minorHAnsi"/>
          <w:color w:val="555555"/>
          <w:lang w:eastAsia="en-CA"/>
        </w:rPr>
        <w:t>No  new outbreaks of </w:t>
      </w:r>
      <w:hyperlink r:id="rId5" w:tgtFrame="_blank" w:history="1">
        <w:r w:rsidRPr="00A01C0B">
          <w:rPr>
            <w:rFonts w:eastAsia="Times New Roman" w:cstheme="minorHAnsi"/>
            <w:b/>
            <w:bCs/>
            <w:color w:val="333333"/>
            <w:lang w:eastAsia="en-CA"/>
          </w:rPr>
          <w:t>highly pathogenic avian influenza</w:t>
        </w:r>
      </w:hyperlink>
      <w:r w:rsidRPr="00A01C0B">
        <w:rPr>
          <w:rFonts w:eastAsia="Times New Roman" w:cstheme="minorHAnsi"/>
          <w:b/>
          <w:bCs/>
          <w:color w:val="555555"/>
          <w:lang w:eastAsia="en-CA"/>
        </w:rPr>
        <w:t> (HPAI)</w:t>
      </w:r>
      <w:r w:rsidRPr="00A01C0B">
        <w:rPr>
          <w:rFonts w:eastAsia="Times New Roman" w:cstheme="minorHAnsi"/>
          <w:color w:val="555555"/>
          <w:lang w:eastAsia="en-CA"/>
        </w:rPr>
        <w:t xml:space="preserve"> have been reported since October. </w:t>
      </w:r>
    </w:p>
    <w:p w14:paraId="4978CDF2" w14:textId="79C0998C" w:rsidR="008258AB" w:rsidRDefault="008258AB" w:rsidP="00A01C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555555"/>
          <w:sz w:val="28"/>
          <w:szCs w:val="28"/>
          <w:lang w:eastAsia="en-CA"/>
        </w:rPr>
      </w:pPr>
      <w:r w:rsidRPr="008258AB">
        <w:rPr>
          <w:rFonts w:eastAsia="Times New Roman" w:cstheme="minorHAnsi"/>
          <w:b/>
          <w:bCs/>
          <w:color w:val="555555"/>
          <w:sz w:val="28"/>
          <w:szCs w:val="28"/>
          <w:lang w:eastAsia="en-CA"/>
        </w:rPr>
        <w:t>Chile</w:t>
      </w:r>
    </w:p>
    <w:p w14:paraId="6CCF7C34" w14:textId="48B288A7" w:rsidR="000B61ED" w:rsidRPr="000B61ED" w:rsidRDefault="000B61ED" w:rsidP="00A01C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55555"/>
          <w:lang w:eastAsia="en-CA"/>
        </w:rPr>
      </w:pPr>
      <w:r w:rsidRPr="000B61ED">
        <w:rPr>
          <w:rFonts w:eastAsia="Times New Roman" w:cstheme="minorHAnsi"/>
          <w:color w:val="555555"/>
          <w:lang w:eastAsia="en-CA"/>
        </w:rPr>
        <w:t xml:space="preserve">Four cases of low pathogenic H7 avian influenza </w:t>
      </w:r>
      <w:r>
        <w:rPr>
          <w:rFonts w:eastAsia="Times New Roman" w:cstheme="minorHAnsi"/>
          <w:color w:val="555555"/>
          <w:lang w:eastAsia="en-CA"/>
        </w:rPr>
        <w:t xml:space="preserve">were </w:t>
      </w:r>
      <w:r w:rsidRPr="000B61ED">
        <w:rPr>
          <w:rFonts w:eastAsia="Times New Roman" w:cstheme="minorHAnsi"/>
          <w:color w:val="555555"/>
          <w:lang w:eastAsia="en-CA"/>
        </w:rPr>
        <w:t>diagnosed in broiler turkey flocks in 3 locations within state of Valparaiso</w:t>
      </w:r>
      <w:r>
        <w:rPr>
          <w:rFonts w:eastAsia="Times New Roman" w:cstheme="minorHAnsi"/>
          <w:color w:val="555555"/>
          <w:lang w:eastAsia="en-CA"/>
        </w:rPr>
        <w:t xml:space="preserve"> between Aug 27 and October 12, 2019. No clinical signs were present. Index case was detected through routine company testing. This flock was depopulated and a 3km zone established. Follow up active surveillance detected 3 other flocks. These flocks were dealt with through controlled slaughter. The outbreaks are now all considered resolved.</w:t>
      </w:r>
    </w:p>
    <w:p w14:paraId="1552934C" w14:textId="46F16360" w:rsidR="00E334DF" w:rsidRPr="000B61ED" w:rsidRDefault="007711E2" w:rsidP="00A01C0B">
      <w:pPr>
        <w:spacing w:line="240" w:lineRule="auto"/>
        <w:rPr>
          <w:rFonts w:cstheme="minorHAnsi"/>
          <w:b/>
          <w:bCs/>
          <w:sz w:val="28"/>
          <w:szCs w:val="28"/>
        </w:rPr>
      </w:pPr>
      <w:r w:rsidRPr="000B61ED">
        <w:rPr>
          <w:rFonts w:cstheme="minorHAnsi"/>
          <w:b/>
          <w:bCs/>
          <w:sz w:val="28"/>
          <w:szCs w:val="28"/>
        </w:rPr>
        <w:t>Europe – Avian Influenza</w:t>
      </w:r>
    </w:p>
    <w:p w14:paraId="3852BCB0" w14:textId="72F07B2A" w:rsidR="007711E2" w:rsidRDefault="007711E2" w:rsidP="00A01C0B">
      <w:pPr>
        <w:spacing w:after="0" w:line="240" w:lineRule="auto"/>
        <w:rPr>
          <w:rFonts w:cstheme="minorHAnsi"/>
          <w:lang w:val="en-US"/>
        </w:rPr>
      </w:pPr>
      <w:r w:rsidRPr="00A01C0B">
        <w:rPr>
          <w:rFonts w:cstheme="minorHAnsi"/>
          <w:color w:val="333333"/>
          <w:shd w:val="clear" w:color="auto" w:fill="FFFFFF"/>
          <w:lang w:val="en-US"/>
        </w:rPr>
        <w:t>H</w:t>
      </w:r>
      <w:proofErr w:type="spellStart"/>
      <w:r w:rsidRPr="00A01C0B">
        <w:rPr>
          <w:rFonts w:cstheme="minorHAnsi"/>
          <w:color w:val="333333"/>
          <w:shd w:val="clear" w:color="auto" w:fill="FFFFFF"/>
        </w:rPr>
        <w:t>ighly</w:t>
      </w:r>
      <w:proofErr w:type="spellEnd"/>
      <w:r w:rsidRPr="00A01C0B">
        <w:rPr>
          <w:rFonts w:cstheme="minorHAnsi"/>
          <w:color w:val="333333"/>
          <w:shd w:val="clear" w:color="auto" w:fill="FFFFFF"/>
        </w:rPr>
        <w:t xml:space="preserve"> pathogenic H5</w:t>
      </w:r>
      <w:r w:rsidRPr="00A01C0B">
        <w:rPr>
          <w:rFonts w:cstheme="minorHAnsi"/>
          <w:color w:val="333333"/>
          <w:shd w:val="clear" w:color="auto" w:fill="FFFFFF"/>
        </w:rPr>
        <w:t>N</w:t>
      </w:r>
      <w:proofErr w:type="gramStart"/>
      <w:r w:rsidRPr="00A01C0B">
        <w:rPr>
          <w:rFonts w:cstheme="minorHAnsi"/>
          <w:color w:val="333333"/>
          <w:shd w:val="clear" w:color="auto" w:fill="FFFFFF"/>
        </w:rPr>
        <w:t xml:space="preserve">8 </w:t>
      </w:r>
      <w:r w:rsidRPr="00A01C0B">
        <w:rPr>
          <w:rFonts w:cstheme="minorHAnsi"/>
          <w:color w:val="333333"/>
          <w:shd w:val="clear" w:color="auto" w:fill="FFFFFF"/>
        </w:rPr>
        <w:t xml:space="preserve"> avian</w:t>
      </w:r>
      <w:proofErr w:type="gramEnd"/>
      <w:r w:rsidRPr="00A01C0B">
        <w:rPr>
          <w:rFonts w:cstheme="minorHAnsi"/>
          <w:color w:val="333333"/>
          <w:shd w:val="clear" w:color="auto" w:fill="FFFFFF"/>
        </w:rPr>
        <w:t xml:space="preserve"> influenza viruses </w:t>
      </w:r>
      <w:r w:rsidRPr="00A01C0B">
        <w:rPr>
          <w:rFonts w:cstheme="minorHAnsi"/>
          <w:color w:val="333333"/>
          <w:shd w:val="clear" w:color="auto" w:fill="FFFFFF"/>
        </w:rPr>
        <w:t xml:space="preserve">has </w:t>
      </w:r>
      <w:r w:rsidRPr="00A01C0B">
        <w:rPr>
          <w:rFonts w:cstheme="minorHAnsi"/>
          <w:color w:val="333333"/>
          <w:shd w:val="clear" w:color="auto" w:fill="FFFFFF"/>
        </w:rPr>
        <w:t>caused</w:t>
      </w:r>
      <w:r w:rsidRPr="00A01C0B">
        <w:rPr>
          <w:rFonts w:cstheme="minorHAnsi"/>
          <w:color w:val="333333"/>
          <w:shd w:val="clear" w:color="auto" w:fill="FFFFFF"/>
        </w:rPr>
        <w:t xml:space="preserve"> more than </w:t>
      </w:r>
      <w:r w:rsidR="00A01C0B" w:rsidRPr="00A01C0B">
        <w:rPr>
          <w:rFonts w:cstheme="minorHAnsi"/>
          <w:b/>
          <w:bCs/>
          <w:color w:val="333333"/>
          <w:shd w:val="clear" w:color="auto" w:fill="FFFFFF"/>
        </w:rPr>
        <w:t xml:space="preserve">25 </w:t>
      </w:r>
      <w:r w:rsidRPr="00A01C0B">
        <w:rPr>
          <w:rFonts w:cstheme="minorHAnsi"/>
          <w:b/>
          <w:bCs/>
          <w:color w:val="333333"/>
          <w:shd w:val="clear" w:color="auto" w:fill="FFFFFF"/>
        </w:rPr>
        <w:t>outbreaks in domestic poultry in six countries</w:t>
      </w:r>
      <w:r w:rsidRPr="00A01C0B">
        <w:rPr>
          <w:rFonts w:cstheme="minorHAnsi"/>
          <w:color w:val="333333"/>
          <w:shd w:val="clear" w:color="auto" w:fill="FFFFFF"/>
        </w:rPr>
        <w:t xml:space="preserve"> </w:t>
      </w:r>
      <w:r w:rsidRPr="00A01C0B">
        <w:rPr>
          <w:rFonts w:cstheme="minorHAnsi"/>
          <w:color w:val="333333"/>
          <w:shd w:val="clear" w:color="auto" w:fill="FFFFFF"/>
        </w:rPr>
        <w:t>during January 2020</w:t>
      </w:r>
      <w:r w:rsidRPr="00A01C0B">
        <w:rPr>
          <w:rFonts w:cstheme="minorHAnsi"/>
          <w:color w:val="333333"/>
          <w:shd w:val="clear" w:color="auto" w:fill="FFFFFF"/>
        </w:rPr>
        <w:t>. Poland, Hungary, Slovakia, Romania</w:t>
      </w:r>
      <w:r w:rsidRPr="00A01C0B">
        <w:rPr>
          <w:rFonts w:cstheme="minorHAnsi"/>
          <w:color w:val="333333"/>
          <w:shd w:val="clear" w:color="auto" w:fill="FFFFFF"/>
        </w:rPr>
        <w:t xml:space="preserve">, </w:t>
      </w:r>
      <w:r w:rsidRPr="00A01C0B">
        <w:rPr>
          <w:rFonts w:cstheme="minorHAnsi"/>
          <w:color w:val="333333"/>
          <w:shd w:val="clear" w:color="auto" w:fill="FFFFFF"/>
        </w:rPr>
        <w:t>Czech Republic and Ukraine</w:t>
      </w:r>
      <w:r w:rsidRPr="00A01C0B">
        <w:rPr>
          <w:rFonts w:cstheme="minorHAnsi"/>
          <w:color w:val="333333"/>
          <w:shd w:val="clear" w:color="auto" w:fill="FFFFFF"/>
        </w:rPr>
        <w:t xml:space="preserve">. </w:t>
      </w:r>
      <w:r w:rsidRPr="00A01C0B">
        <w:rPr>
          <w:rFonts w:cstheme="minorHAnsi"/>
          <w:color w:val="333333"/>
          <w:shd w:val="clear" w:color="auto" w:fill="FFFFFF"/>
        </w:rPr>
        <w:t>Poland and Germany also detected HPAI A(H5N8) in wild birds.</w:t>
      </w:r>
      <w:r w:rsidRPr="00A01C0B">
        <w:rPr>
          <w:rFonts w:cstheme="minorHAnsi"/>
        </w:rPr>
        <w:t xml:space="preserve"> </w:t>
      </w:r>
      <w:r w:rsidR="00FC7BD5" w:rsidRPr="00A01C0B">
        <w:rPr>
          <w:rFonts w:cstheme="minorHAnsi"/>
          <w:b/>
          <w:bCs/>
          <w:color w:val="222222"/>
        </w:rPr>
        <w:t xml:space="preserve">H5N8 HPAI was last reported in poultry </w:t>
      </w:r>
      <w:r w:rsidR="00FC7BD5" w:rsidRPr="00A01C0B">
        <w:rPr>
          <w:rFonts w:cstheme="minorHAnsi"/>
          <w:b/>
          <w:bCs/>
          <w:color w:val="222222"/>
        </w:rPr>
        <w:lastRenderedPageBreak/>
        <w:t xml:space="preserve">in </w:t>
      </w:r>
      <w:r w:rsidR="001479A1" w:rsidRPr="00A01C0B">
        <w:rPr>
          <w:rFonts w:cstheme="minorHAnsi"/>
          <w:b/>
          <w:bCs/>
          <w:color w:val="222222"/>
        </w:rPr>
        <w:t xml:space="preserve">UK, Poland, </w:t>
      </w:r>
      <w:r w:rsidR="00FC7BD5" w:rsidRPr="00A01C0B">
        <w:rPr>
          <w:rFonts w:cstheme="minorHAnsi"/>
          <w:b/>
          <w:bCs/>
          <w:color w:val="222222"/>
        </w:rPr>
        <w:t xml:space="preserve">Romania, Slovakia and Hungary in </w:t>
      </w:r>
      <w:r w:rsidR="001479A1" w:rsidRPr="00A01C0B">
        <w:rPr>
          <w:rFonts w:cstheme="minorHAnsi"/>
          <w:b/>
          <w:bCs/>
          <w:color w:val="222222"/>
        </w:rPr>
        <w:t>spring of 2017.</w:t>
      </w:r>
      <w:r w:rsidRPr="00A01C0B">
        <w:rPr>
          <w:rFonts w:cstheme="minorHAnsi"/>
          <w:b/>
          <w:bCs/>
          <w:color w:val="222222"/>
        </w:rPr>
        <w:t xml:space="preserve"> </w:t>
      </w:r>
      <w:r w:rsidRPr="00A01C0B">
        <w:rPr>
          <w:rFonts w:cstheme="minorHAnsi"/>
          <w:lang w:val="en-US"/>
        </w:rPr>
        <w:t xml:space="preserve">All cases </w:t>
      </w:r>
      <w:r w:rsidRPr="00A01C0B">
        <w:rPr>
          <w:rFonts w:cstheme="minorHAnsi"/>
          <w:lang w:val="en-US"/>
        </w:rPr>
        <w:t xml:space="preserve">are </w:t>
      </w:r>
      <w:r w:rsidRPr="00A01C0B">
        <w:rPr>
          <w:rFonts w:cstheme="minorHAnsi"/>
          <w:lang w:val="en-US"/>
        </w:rPr>
        <w:t>on or near East Atlantic migratory bird flyway</w:t>
      </w:r>
      <w:r w:rsidRPr="00A01C0B">
        <w:rPr>
          <w:rFonts w:cstheme="minorHAnsi"/>
          <w:lang w:val="en-US"/>
        </w:rPr>
        <w:t>. To date, all countries have responded according to OIE protocols</w:t>
      </w:r>
      <w:r w:rsidR="00763517" w:rsidRPr="00A01C0B">
        <w:rPr>
          <w:rFonts w:cstheme="minorHAnsi"/>
          <w:lang w:val="en-US"/>
        </w:rPr>
        <w:t>.</w:t>
      </w:r>
    </w:p>
    <w:p w14:paraId="0EB1DEBD" w14:textId="77777777" w:rsidR="00E24C2F" w:rsidRPr="00A01C0B" w:rsidRDefault="00E24C2F" w:rsidP="00A01C0B">
      <w:pPr>
        <w:spacing w:after="0" w:line="240" w:lineRule="auto"/>
        <w:rPr>
          <w:rFonts w:cstheme="minorHAnsi"/>
        </w:rPr>
      </w:pPr>
    </w:p>
    <w:p w14:paraId="757A82BC" w14:textId="77777777" w:rsidR="00763517" w:rsidRPr="00A01C0B" w:rsidRDefault="00B05338" w:rsidP="00A01C0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E24C2F">
        <w:rPr>
          <w:rFonts w:cstheme="minorHAnsi"/>
          <w:b/>
          <w:bCs/>
          <w:sz w:val="24"/>
          <w:szCs w:val="24"/>
        </w:rPr>
        <w:t>Northern Ireland</w:t>
      </w:r>
      <w:r w:rsidR="00763517" w:rsidRPr="00A01C0B">
        <w:rPr>
          <w:rFonts w:cstheme="minorHAnsi"/>
          <w:b/>
          <w:bCs/>
          <w:sz w:val="28"/>
          <w:szCs w:val="28"/>
        </w:rPr>
        <w:t xml:space="preserve"> </w:t>
      </w:r>
      <w:r w:rsidR="00763517" w:rsidRPr="00A01C0B">
        <w:rPr>
          <w:rFonts w:cstheme="minorHAnsi"/>
          <w:color w:val="212121"/>
        </w:rPr>
        <w:t>I</w:t>
      </w:r>
      <w:r w:rsidRPr="00A01C0B">
        <w:rPr>
          <w:rFonts w:cstheme="minorHAnsi"/>
          <w:color w:val="212121"/>
        </w:rPr>
        <w:t xml:space="preserve">ncreased mortality </w:t>
      </w:r>
      <w:r w:rsidR="00763517" w:rsidRPr="00A01C0B">
        <w:rPr>
          <w:rFonts w:cstheme="minorHAnsi"/>
          <w:color w:val="212121"/>
        </w:rPr>
        <w:t xml:space="preserve">in a </w:t>
      </w:r>
      <w:r w:rsidR="000E3F40" w:rsidRPr="00A01C0B">
        <w:rPr>
          <w:rFonts w:cstheme="minorHAnsi"/>
          <w:color w:val="212121"/>
        </w:rPr>
        <w:t>broiler breeder flock in Co. Fermanagh</w:t>
      </w:r>
      <w:r w:rsidR="00763517" w:rsidRPr="00A01C0B">
        <w:rPr>
          <w:rFonts w:cstheme="minorHAnsi"/>
          <w:color w:val="212121"/>
        </w:rPr>
        <w:t xml:space="preserve"> on Jan.2 was a suspicious AI case.  </w:t>
      </w:r>
      <w:r w:rsidR="003076E9" w:rsidRPr="00A01C0B">
        <w:rPr>
          <w:rFonts w:cstheme="minorHAnsi"/>
          <w:color w:val="212121"/>
        </w:rPr>
        <w:t xml:space="preserve">Laboratory testing identified the virus as </w:t>
      </w:r>
      <w:r w:rsidR="000E3F40" w:rsidRPr="00A01C0B">
        <w:rPr>
          <w:rFonts w:cstheme="minorHAnsi"/>
          <w:color w:val="212121"/>
        </w:rPr>
        <w:t>the H6N1 strain</w:t>
      </w:r>
      <w:r w:rsidR="003076E9" w:rsidRPr="00A01C0B">
        <w:rPr>
          <w:rFonts w:cstheme="minorHAnsi"/>
          <w:color w:val="212121"/>
        </w:rPr>
        <w:t xml:space="preserve"> avian influenza. This is non reportable</w:t>
      </w:r>
      <w:r w:rsidR="000E3F40" w:rsidRPr="00A01C0B">
        <w:rPr>
          <w:rFonts w:cstheme="minorHAnsi"/>
          <w:color w:val="212121"/>
        </w:rPr>
        <w:t xml:space="preserve"> and not a high pathogenic strain, as had been feared. </w:t>
      </w:r>
      <w:r w:rsidR="003076E9" w:rsidRPr="00A01C0B">
        <w:rPr>
          <w:rFonts w:cstheme="minorHAnsi"/>
          <w:color w:val="212121"/>
        </w:rPr>
        <w:t>Quarantine r</w:t>
      </w:r>
      <w:r w:rsidR="000E3F40" w:rsidRPr="00A01C0B">
        <w:rPr>
          <w:rFonts w:cstheme="minorHAnsi"/>
          <w:color w:val="212121"/>
        </w:rPr>
        <w:t xml:space="preserve">estrictions </w:t>
      </w:r>
      <w:r w:rsidR="003076E9" w:rsidRPr="00A01C0B">
        <w:rPr>
          <w:rFonts w:cstheme="minorHAnsi"/>
          <w:color w:val="212121"/>
        </w:rPr>
        <w:t>place</w:t>
      </w:r>
      <w:r w:rsidR="00763517" w:rsidRPr="00A01C0B">
        <w:rPr>
          <w:rFonts w:cstheme="minorHAnsi"/>
          <w:color w:val="212121"/>
        </w:rPr>
        <w:t>d</w:t>
      </w:r>
      <w:r w:rsidR="003076E9" w:rsidRPr="00A01C0B">
        <w:rPr>
          <w:rFonts w:cstheme="minorHAnsi"/>
          <w:color w:val="212121"/>
        </w:rPr>
        <w:t xml:space="preserve"> on the farm have </w:t>
      </w:r>
      <w:r w:rsidR="000E3F40" w:rsidRPr="00A01C0B">
        <w:rPr>
          <w:rFonts w:cstheme="minorHAnsi"/>
          <w:color w:val="212121"/>
        </w:rPr>
        <w:t>now been lifted.</w:t>
      </w:r>
    </w:p>
    <w:p w14:paraId="37F3F7A6" w14:textId="77777777" w:rsidR="00763517" w:rsidRPr="00A01C0B" w:rsidRDefault="00581A58" w:rsidP="00A01C0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E24C2F">
        <w:rPr>
          <w:rFonts w:cstheme="minorHAnsi"/>
          <w:b/>
          <w:bCs/>
          <w:sz w:val="24"/>
          <w:szCs w:val="24"/>
          <w:lang w:val="en-US"/>
        </w:rPr>
        <w:t>Hungary</w:t>
      </w:r>
      <w:r w:rsidR="00763517" w:rsidRPr="00A01C0B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763517" w:rsidRPr="00A01C0B">
        <w:rPr>
          <w:rFonts w:cstheme="minorHAnsi"/>
          <w:lang w:val="en-US"/>
        </w:rPr>
        <w:t xml:space="preserve">Three broiler turkey flocks (107,000 birds) diagnosed with </w:t>
      </w:r>
      <w:r w:rsidR="00763517" w:rsidRPr="00A01C0B">
        <w:rPr>
          <w:rFonts w:cstheme="minorHAnsi"/>
          <w:color w:val="222222"/>
        </w:rPr>
        <w:t>H5N8 HPAI</w:t>
      </w:r>
      <w:r w:rsidR="00763517" w:rsidRPr="00A01C0B">
        <w:rPr>
          <w:rFonts w:cstheme="minorHAnsi"/>
          <w:color w:val="222222"/>
        </w:rPr>
        <w:t>.  A farm of 115,500 young ducks was also infected.</w:t>
      </w:r>
    </w:p>
    <w:p w14:paraId="738FB851" w14:textId="77777777" w:rsidR="00CA2FCE" w:rsidRPr="00A01C0B" w:rsidRDefault="00617AB8" w:rsidP="00A01C0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E24C2F">
        <w:rPr>
          <w:rFonts w:cstheme="minorHAnsi"/>
          <w:b/>
          <w:bCs/>
          <w:sz w:val="24"/>
          <w:szCs w:val="24"/>
          <w:lang w:val="en-US"/>
        </w:rPr>
        <w:t>Slovakia</w:t>
      </w:r>
      <w:r w:rsidR="00763517" w:rsidRPr="00A01C0B">
        <w:rPr>
          <w:rFonts w:cstheme="minorHAnsi"/>
          <w:b/>
          <w:bCs/>
          <w:lang w:val="en-US"/>
        </w:rPr>
        <w:t xml:space="preserve"> </w:t>
      </w:r>
      <w:r w:rsidR="00CA2FCE" w:rsidRPr="00A01C0B">
        <w:rPr>
          <w:rFonts w:cstheme="minorHAnsi"/>
          <w:lang w:val="en-US"/>
        </w:rPr>
        <w:t>H5N8 diagnosed in 3</w:t>
      </w:r>
      <w:r w:rsidR="00763517" w:rsidRPr="00A01C0B">
        <w:rPr>
          <w:rFonts w:cstheme="minorHAnsi"/>
          <w:lang w:val="en-US"/>
        </w:rPr>
        <w:t xml:space="preserve"> backyard flocks </w:t>
      </w:r>
      <w:r w:rsidR="00CA2FCE" w:rsidRPr="00A01C0B">
        <w:rPr>
          <w:rFonts w:cstheme="minorHAnsi"/>
          <w:lang w:val="en-US"/>
        </w:rPr>
        <w:t>and a wild waterfowl zoo collection</w:t>
      </w:r>
    </w:p>
    <w:p w14:paraId="17509EA4" w14:textId="1AE267C2" w:rsidR="00BC423B" w:rsidRPr="00E24C2F" w:rsidRDefault="00581A58" w:rsidP="00A01C0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E24C2F">
        <w:rPr>
          <w:rFonts w:cstheme="minorHAnsi"/>
          <w:b/>
          <w:bCs/>
          <w:sz w:val="24"/>
          <w:szCs w:val="24"/>
          <w:lang w:val="en-US"/>
        </w:rPr>
        <w:t>Poland</w:t>
      </w:r>
      <w:r w:rsidR="00C3653C" w:rsidRPr="00E24C2F">
        <w:rPr>
          <w:rFonts w:cstheme="minorHAnsi"/>
          <w:b/>
          <w:bCs/>
          <w:lang w:val="en-US"/>
        </w:rPr>
        <w:t xml:space="preserve"> </w:t>
      </w:r>
      <w:r w:rsidR="00BC423B" w:rsidRPr="00E24C2F">
        <w:rPr>
          <w:rFonts w:cstheme="minorHAnsi"/>
          <w:lang w:val="en-US"/>
        </w:rPr>
        <w:t xml:space="preserve">Since Dec 31, 2019 there have been 14 cases of H5N8 High Path AI in chickens, turkeys, geese and guinea fowl. All but one outbreak </w:t>
      </w:r>
      <w:r w:rsidR="0050703B" w:rsidRPr="00E24C2F">
        <w:rPr>
          <w:rFonts w:cstheme="minorHAnsi"/>
          <w:lang w:val="en-US"/>
        </w:rPr>
        <w:t>has</w:t>
      </w:r>
      <w:r w:rsidR="00BC423B" w:rsidRPr="00E24C2F">
        <w:rPr>
          <w:rFonts w:cstheme="minorHAnsi"/>
          <w:lang w:val="en-US"/>
        </w:rPr>
        <w:t xml:space="preserve"> been in commercial flocks. In addition, a</w:t>
      </w:r>
      <w:r w:rsidR="00FC7BD5" w:rsidRPr="00E24C2F">
        <w:rPr>
          <w:rFonts w:cstheme="minorHAnsi"/>
          <w:lang w:val="en-US"/>
        </w:rPr>
        <w:t xml:space="preserve"> single </w:t>
      </w:r>
      <w:r w:rsidR="00BC423B" w:rsidRPr="00E24C2F">
        <w:rPr>
          <w:rFonts w:cstheme="minorHAnsi"/>
          <w:lang w:val="en-US"/>
        </w:rPr>
        <w:t xml:space="preserve">dead </w:t>
      </w:r>
      <w:r w:rsidR="00B577FF" w:rsidRPr="00E24C2F">
        <w:rPr>
          <w:rFonts w:cstheme="minorHAnsi"/>
          <w:lang w:val="en-US"/>
        </w:rPr>
        <w:t>Northern Goshawk</w:t>
      </w:r>
      <w:r w:rsidR="00FC7BD5" w:rsidRPr="00E24C2F">
        <w:rPr>
          <w:rFonts w:cstheme="minorHAnsi"/>
          <w:lang w:val="en-US"/>
        </w:rPr>
        <w:t xml:space="preserve"> tested positive for HPAI</w:t>
      </w:r>
      <w:r w:rsidR="00BC423B" w:rsidRPr="00E24C2F">
        <w:rPr>
          <w:rFonts w:cstheme="minorHAnsi"/>
          <w:lang w:val="en-US"/>
        </w:rPr>
        <w:t>.</w:t>
      </w:r>
    </w:p>
    <w:p w14:paraId="3EEB4C63" w14:textId="77777777" w:rsidR="00BC423B" w:rsidRPr="00E24C2F" w:rsidRDefault="00AE7823" w:rsidP="00A01C0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lang w:val="en-US"/>
        </w:rPr>
      </w:pPr>
      <w:r w:rsidRPr="00E24C2F">
        <w:rPr>
          <w:rFonts w:cstheme="minorHAnsi"/>
          <w:b/>
          <w:bCs/>
          <w:color w:val="222222"/>
          <w:sz w:val="24"/>
          <w:szCs w:val="24"/>
        </w:rPr>
        <w:t>Germany</w:t>
      </w:r>
      <w:r w:rsidR="00BC423B" w:rsidRPr="00E24C2F">
        <w:rPr>
          <w:rFonts w:cstheme="minorHAnsi"/>
          <w:b/>
          <w:bCs/>
          <w:color w:val="222222"/>
        </w:rPr>
        <w:t xml:space="preserve"> </w:t>
      </w:r>
      <w:r w:rsidR="00BC423B" w:rsidRPr="00E24C2F">
        <w:rPr>
          <w:rFonts w:cstheme="minorHAnsi"/>
          <w:lang w:val="en-US"/>
        </w:rPr>
        <w:t xml:space="preserve">First confirmed case this season in </w:t>
      </w:r>
      <w:r w:rsidR="00BC423B" w:rsidRPr="00E24C2F">
        <w:rPr>
          <w:rFonts w:cstheme="minorHAnsi"/>
          <w:lang w:val="en-US"/>
        </w:rPr>
        <w:t>wild white-fronted goose</w:t>
      </w:r>
      <w:r w:rsidR="00BC423B" w:rsidRPr="00E24C2F">
        <w:rPr>
          <w:rFonts w:cstheme="minorHAnsi"/>
          <w:lang w:val="en-US"/>
        </w:rPr>
        <w:t xml:space="preserve">. </w:t>
      </w:r>
    </w:p>
    <w:p w14:paraId="041201BE" w14:textId="77777777" w:rsidR="00BC423B" w:rsidRPr="00E24C2F" w:rsidRDefault="00CC0D31" w:rsidP="00A01C0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E24C2F">
        <w:rPr>
          <w:rFonts w:cstheme="minorHAnsi"/>
          <w:b/>
          <w:bCs/>
          <w:sz w:val="24"/>
          <w:szCs w:val="24"/>
        </w:rPr>
        <w:t>Romania</w:t>
      </w:r>
      <w:r w:rsidR="00BC423B" w:rsidRPr="00E24C2F">
        <w:rPr>
          <w:rFonts w:cstheme="minorHAnsi"/>
          <w:b/>
          <w:bCs/>
        </w:rPr>
        <w:t xml:space="preserve"> </w:t>
      </w:r>
      <w:r w:rsidR="00BC423B" w:rsidRPr="00E24C2F">
        <w:rPr>
          <w:rFonts w:cstheme="minorHAnsi"/>
        </w:rPr>
        <w:t>Two commercial poultry flocks have been identified with high path H5N8 high path AI since Jan 14.</w:t>
      </w:r>
    </w:p>
    <w:p w14:paraId="7E7D4D13" w14:textId="48AEA3B3" w:rsidR="00A01C0B" w:rsidRPr="00E24C2F" w:rsidRDefault="0050703B" w:rsidP="00A01C0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E24C2F">
        <w:rPr>
          <w:rFonts w:cstheme="minorHAnsi"/>
          <w:b/>
          <w:bCs/>
          <w:sz w:val="24"/>
          <w:szCs w:val="24"/>
        </w:rPr>
        <w:t>Czech Republic</w:t>
      </w:r>
      <w:r w:rsidR="00BC423B" w:rsidRPr="00E24C2F">
        <w:rPr>
          <w:rFonts w:cstheme="minorHAnsi"/>
          <w:b/>
          <w:bCs/>
        </w:rPr>
        <w:t xml:space="preserve"> </w:t>
      </w:r>
      <w:r w:rsidR="00BC423B" w:rsidRPr="00E24C2F">
        <w:rPr>
          <w:rFonts w:cstheme="minorHAnsi"/>
        </w:rPr>
        <w:t>First outbreak of H5N8 high path AI diagnosed in a small back yard mixed flock south east of Prague</w:t>
      </w:r>
      <w:r w:rsidR="00A01C0B" w:rsidRPr="00E24C2F">
        <w:rPr>
          <w:rFonts w:cstheme="minorHAnsi"/>
        </w:rPr>
        <w:t xml:space="preserve"> on January 18.</w:t>
      </w:r>
    </w:p>
    <w:p w14:paraId="0993BA70" w14:textId="3F810F58" w:rsidR="00A01C0B" w:rsidRPr="00E24C2F" w:rsidRDefault="007243F2" w:rsidP="00A01C0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E24C2F">
        <w:rPr>
          <w:rFonts w:cstheme="minorHAnsi"/>
          <w:b/>
          <w:bCs/>
          <w:sz w:val="24"/>
          <w:szCs w:val="24"/>
        </w:rPr>
        <w:t>Ukraine</w:t>
      </w:r>
      <w:r w:rsidRPr="00E24C2F">
        <w:rPr>
          <w:rFonts w:cstheme="minorHAnsi"/>
          <w:b/>
          <w:bCs/>
        </w:rPr>
        <w:t xml:space="preserve"> </w:t>
      </w:r>
      <w:r w:rsidRPr="00E24C2F">
        <w:rPr>
          <w:rFonts w:cstheme="minorHAnsi"/>
        </w:rPr>
        <w:t>Jan 19, a flock of 98000 birds with 5% mortality with H5</w:t>
      </w:r>
      <w:r w:rsidR="00A01C0B" w:rsidRPr="00E24C2F">
        <w:rPr>
          <w:rFonts w:cstheme="minorHAnsi"/>
        </w:rPr>
        <w:t xml:space="preserve"> </w:t>
      </w:r>
      <w:r w:rsidR="00411004" w:rsidRPr="00E24C2F">
        <w:rPr>
          <w:rFonts w:cstheme="minorHAnsi"/>
        </w:rPr>
        <w:t xml:space="preserve">in Vinnitsa oblast in the </w:t>
      </w:r>
      <w:r w:rsidR="0050703B" w:rsidRPr="00E24C2F">
        <w:rPr>
          <w:rFonts w:cstheme="minorHAnsi"/>
        </w:rPr>
        <w:t>south-central</w:t>
      </w:r>
      <w:r w:rsidR="00411004" w:rsidRPr="00E24C2F">
        <w:rPr>
          <w:rFonts w:cstheme="minorHAnsi"/>
        </w:rPr>
        <w:t xml:space="preserve"> region</w:t>
      </w:r>
      <w:r w:rsidR="0050703B">
        <w:rPr>
          <w:rFonts w:cstheme="minorHAnsi"/>
        </w:rPr>
        <w:t>.</w:t>
      </w:r>
      <w:r w:rsidR="00411004" w:rsidRPr="00E24C2F">
        <w:rPr>
          <w:rFonts w:cstheme="minorHAnsi"/>
        </w:rPr>
        <w:t xml:space="preserve"> The remaining ones were slated for culling.</w:t>
      </w:r>
      <w:r w:rsidR="00A01C0B" w:rsidRPr="00E24C2F">
        <w:rPr>
          <w:rFonts w:cstheme="minorHAnsi"/>
        </w:rPr>
        <w:t xml:space="preserve"> </w:t>
      </w:r>
      <w:r w:rsidR="007046D3" w:rsidRPr="00E24C2F">
        <w:rPr>
          <w:rFonts w:cstheme="minorHAnsi"/>
        </w:rPr>
        <w:t xml:space="preserve">EU </w:t>
      </w:r>
      <w:r w:rsidR="007711E2" w:rsidRPr="00E24C2F">
        <w:rPr>
          <w:rFonts w:cstheme="minorHAnsi"/>
        </w:rPr>
        <w:t>has prohibited poultry product</w:t>
      </w:r>
      <w:r w:rsidR="007046D3" w:rsidRPr="00E24C2F">
        <w:rPr>
          <w:rFonts w:cstheme="minorHAnsi"/>
        </w:rPr>
        <w:t xml:space="preserve"> imports from Ukraine</w:t>
      </w:r>
      <w:r w:rsidR="007711E2" w:rsidRPr="00E24C2F">
        <w:rPr>
          <w:rFonts w:cstheme="minorHAnsi"/>
        </w:rPr>
        <w:t>.</w:t>
      </w:r>
    </w:p>
    <w:p w14:paraId="47F640B2" w14:textId="6A645455" w:rsidR="00E8191D" w:rsidRPr="00E24C2F" w:rsidRDefault="00CC0D31" w:rsidP="00A01C0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E24C2F">
        <w:rPr>
          <w:rFonts w:cstheme="minorHAnsi"/>
          <w:b/>
          <w:bCs/>
          <w:sz w:val="24"/>
          <w:szCs w:val="24"/>
        </w:rPr>
        <w:t>UK</w:t>
      </w:r>
      <w:r w:rsidR="00A01C0B" w:rsidRPr="00E24C2F">
        <w:rPr>
          <w:rFonts w:cstheme="minorHAnsi"/>
          <w:b/>
          <w:bCs/>
          <w:sz w:val="24"/>
          <w:szCs w:val="24"/>
        </w:rPr>
        <w:t xml:space="preserve"> </w:t>
      </w:r>
      <w:r w:rsidRPr="00E24C2F">
        <w:rPr>
          <w:rFonts w:cstheme="minorHAnsi"/>
        </w:rPr>
        <w:t xml:space="preserve">Jan 8- Culling, disposal, c&amp;d and other control procedures completed. Revocation of I km Restricted Zone (low pathogenic Avian Influenza) </w:t>
      </w:r>
    </w:p>
    <w:p w14:paraId="0F3173A8" w14:textId="76E34304" w:rsidR="00131E04" w:rsidRPr="00E24C2F" w:rsidRDefault="00131E04" w:rsidP="00A01C0B">
      <w:pPr>
        <w:spacing w:line="240" w:lineRule="auto"/>
        <w:rPr>
          <w:rFonts w:cstheme="minorHAnsi"/>
          <w:b/>
          <w:bCs/>
          <w:sz w:val="28"/>
          <w:szCs w:val="28"/>
        </w:rPr>
      </w:pPr>
      <w:r w:rsidRPr="00E24C2F">
        <w:rPr>
          <w:rFonts w:cstheme="minorHAnsi"/>
          <w:b/>
          <w:bCs/>
          <w:sz w:val="28"/>
          <w:szCs w:val="28"/>
        </w:rPr>
        <w:t>Australia</w:t>
      </w:r>
    </w:p>
    <w:p w14:paraId="5D38F141" w14:textId="5586A08F" w:rsidR="00131E04" w:rsidRPr="00E24C2F" w:rsidRDefault="00131E04" w:rsidP="00A01C0B">
      <w:pPr>
        <w:spacing w:line="240" w:lineRule="auto"/>
        <w:rPr>
          <w:rFonts w:cstheme="minorHAnsi"/>
          <w:color w:val="000000"/>
          <w:shd w:val="clear" w:color="auto" w:fill="FFFFFF"/>
        </w:rPr>
      </w:pPr>
      <w:r w:rsidRPr="00E24C2F">
        <w:rPr>
          <w:rFonts w:cstheme="minorHAnsi"/>
          <w:color w:val="000000"/>
          <w:shd w:val="clear" w:color="auto" w:fill="FFFFFF"/>
        </w:rPr>
        <w:t xml:space="preserve">The National Farmers Federation estimates that more than 100,000 sheep and </w:t>
      </w:r>
      <w:r w:rsidR="002455AF" w:rsidRPr="00E24C2F">
        <w:rPr>
          <w:rFonts w:cstheme="minorHAnsi"/>
          <w:color w:val="000000"/>
          <w:shd w:val="clear" w:color="auto" w:fill="FFFFFF"/>
        </w:rPr>
        <w:t>25</w:t>
      </w:r>
      <w:r w:rsidR="00A01C0B" w:rsidRPr="00E24C2F">
        <w:rPr>
          <w:rFonts w:cstheme="minorHAnsi"/>
          <w:color w:val="000000"/>
          <w:shd w:val="clear" w:color="auto" w:fill="FFFFFF"/>
        </w:rPr>
        <w:t>,</w:t>
      </w:r>
      <w:r w:rsidR="002455AF" w:rsidRPr="00E24C2F">
        <w:rPr>
          <w:rFonts w:cstheme="minorHAnsi"/>
          <w:color w:val="000000"/>
          <w:shd w:val="clear" w:color="auto" w:fill="FFFFFF"/>
        </w:rPr>
        <w:t xml:space="preserve">000 </w:t>
      </w:r>
      <w:r w:rsidRPr="00E24C2F">
        <w:rPr>
          <w:rFonts w:cstheme="minorHAnsi"/>
          <w:color w:val="000000"/>
          <w:shd w:val="clear" w:color="auto" w:fill="FFFFFF"/>
        </w:rPr>
        <w:t>c</w:t>
      </w:r>
      <w:r w:rsidR="002455AF" w:rsidRPr="00E24C2F">
        <w:rPr>
          <w:rFonts w:cstheme="minorHAnsi"/>
          <w:color w:val="000000"/>
          <w:shd w:val="clear" w:color="auto" w:fill="FFFFFF"/>
        </w:rPr>
        <w:t>attle</w:t>
      </w:r>
      <w:r w:rsidRPr="00E24C2F">
        <w:rPr>
          <w:rFonts w:cstheme="minorHAnsi"/>
          <w:color w:val="000000"/>
          <w:shd w:val="clear" w:color="auto" w:fill="FFFFFF"/>
        </w:rPr>
        <w:t xml:space="preserve"> have </w:t>
      </w:r>
      <w:r w:rsidR="002455AF" w:rsidRPr="00E24C2F">
        <w:rPr>
          <w:rFonts w:cstheme="minorHAnsi"/>
          <w:color w:val="000000"/>
          <w:shd w:val="clear" w:color="auto" w:fill="FFFFFF"/>
        </w:rPr>
        <w:t>perished</w:t>
      </w:r>
      <w:r w:rsidRPr="00E24C2F">
        <w:rPr>
          <w:rFonts w:cstheme="minorHAnsi"/>
          <w:color w:val="000000"/>
          <w:shd w:val="clear" w:color="auto" w:fill="FFFFFF"/>
        </w:rPr>
        <w:t xml:space="preserve"> </w:t>
      </w:r>
      <w:r w:rsidR="002455AF" w:rsidRPr="00E24C2F">
        <w:rPr>
          <w:rFonts w:cstheme="minorHAnsi"/>
          <w:color w:val="000000"/>
          <w:shd w:val="clear" w:color="auto" w:fill="FFFFFF"/>
        </w:rPr>
        <w:t xml:space="preserve">or been euthanized </w:t>
      </w:r>
      <w:r w:rsidR="00A01C0B" w:rsidRPr="00E24C2F">
        <w:rPr>
          <w:rFonts w:cstheme="minorHAnsi"/>
          <w:color w:val="000000"/>
          <w:shd w:val="clear" w:color="auto" w:fill="FFFFFF"/>
        </w:rPr>
        <w:t xml:space="preserve">due to </w:t>
      </w:r>
      <w:r w:rsidRPr="00E24C2F">
        <w:rPr>
          <w:rFonts w:cstheme="minorHAnsi"/>
          <w:color w:val="000000"/>
          <w:shd w:val="clear" w:color="auto" w:fill="FFFFFF"/>
        </w:rPr>
        <w:t>the</w:t>
      </w:r>
      <w:r w:rsidR="002455AF" w:rsidRPr="00E24C2F">
        <w:rPr>
          <w:rFonts w:cstheme="minorHAnsi"/>
          <w:color w:val="000000"/>
          <w:shd w:val="clear" w:color="auto" w:fill="FFFFFF"/>
        </w:rPr>
        <w:t xml:space="preserve"> ongoing</w:t>
      </w:r>
      <w:r w:rsidRPr="00E24C2F">
        <w:rPr>
          <w:rFonts w:cstheme="minorHAnsi"/>
          <w:color w:val="000000"/>
          <w:shd w:val="clear" w:color="auto" w:fill="FFFFFF"/>
        </w:rPr>
        <w:t xml:space="preserve"> fires. </w:t>
      </w:r>
      <w:r w:rsidR="000B61ED">
        <w:rPr>
          <w:rFonts w:cstheme="minorHAnsi"/>
          <w:color w:val="000000"/>
          <w:shd w:val="clear" w:color="auto" w:fill="FFFFFF"/>
        </w:rPr>
        <w:t>Expert forecasts suggest that 1.7 million sheep and 450,000 cattle may be affected before fires are under control. No information on poultry barn losses is forthcoming at this point.</w:t>
      </w:r>
      <w:bookmarkStart w:id="0" w:name="_GoBack"/>
      <w:bookmarkEnd w:id="0"/>
    </w:p>
    <w:p w14:paraId="4A6D4738" w14:textId="5D52024A" w:rsidR="005E4EA7" w:rsidRDefault="005E4EA7" w:rsidP="00CC0D31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14:paraId="206A630D" w14:textId="1C51D632" w:rsidR="002455AF" w:rsidRPr="002455AF" w:rsidRDefault="002455AF" w:rsidP="00CC0D31">
      <w:pPr>
        <w:rPr>
          <w:sz w:val="28"/>
          <w:szCs w:val="28"/>
        </w:rPr>
      </w:pPr>
      <w:r>
        <w:t>.</w:t>
      </w:r>
    </w:p>
    <w:sectPr w:rsidR="002455AF" w:rsidRPr="002455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D2699"/>
    <w:multiLevelType w:val="hybridMultilevel"/>
    <w:tmpl w:val="049074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624DD"/>
    <w:multiLevelType w:val="hybridMultilevel"/>
    <w:tmpl w:val="F64EC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911DF"/>
    <w:multiLevelType w:val="hybridMultilevel"/>
    <w:tmpl w:val="41E660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58"/>
    <w:rsid w:val="00015D1A"/>
    <w:rsid w:val="000B61ED"/>
    <w:rsid w:val="000B7AAC"/>
    <w:rsid w:val="000E3F40"/>
    <w:rsid w:val="00131E04"/>
    <w:rsid w:val="001479A1"/>
    <w:rsid w:val="00157167"/>
    <w:rsid w:val="002455AF"/>
    <w:rsid w:val="002502AD"/>
    <w:rsid w:val="0028405A"/>
    <w:rsid w:val="002A3CFF"/>
    <w:rsid w:val="003076E9"/>
    <w:rsid w:val="00396B15"/>
    <w:rsid w:val="00411004"/>
    <w:rsid w:val="00476555"/>
    <w:rsid w:val="0050703B"/>
    <w:rsid w:val="00581A58"/>
    <w:rsid w:val="005E4EA7"/>
    <w:rsid w:val="00617AB8"/>
    <w:rsid w:val="00673F40"/>
    <w:rsid w:val="00685EF9"/>
    <w:rsid w:val="007046D3"/>
    <w:rsid w:val="007243F2"/>
    <w:rsid w:val="00763517"/>
    <w:rsid w:val="007711E2"/>
    <w:rsid w:val="007B1183"/>
    <w:rsid w:val="007F2445"/>
    <w:rsid w:val="008258AB"/>
    <w:rsid w:val="00A01C0B"/>
    <w:rsid w:val="00A33B6E"/>
    <w:rsid w:val="00A81415"/>
    <w:rsid w:val="00A921E4"/>
    <w:rsid w:val="00AE7823"/>
    <w:rsid w:val="00B05338"/>
    <w:rsid w:val="00B54D84"/>
    <w:rsid w:val="00B577FF"/>
    <w:rsid w:val="00BC423B"/>
    <w:rsid w:val="00C23CE2"/>
    <w:rsid w:val="00C3653C"/>
    <w:rsid w:val="00C459A2"/>
    <w:rsid w:val="00CA2FCE"/>
    <w:rsid w:val="00CC0D31"/>
    <w:rsid w:val="00DC6C58"/>
    <w:rsid w:val="00E24C2F"/>
    <w:rsid w:val="00E334DF"/>
    <w:rsid w:val="00E8191D"/>
    <w:rsid w:val="00E95A5A"/>
    <w:rsid w:val="00EB483B"/>
    <w:rsid w:val="00FC7BD5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6B1B5"/>
  <w15:chartTrackingRefBased/>
  <w15:docId w15:val="{1F175546-09C2-405F-99FD-25D5A4C6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17A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17A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5D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63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965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attagnet.com/topics/171-avian-influen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Baker</dc:creator>
  <cp:keywords/>
  <dc:description/>
  <cp:lastModifiedBy>Tom Baker</cp:lastModifiedBy>
  <cp:revision>2</cp:revision>
  <dcterms:created xsi:type="dcterms:W3CDTF">2020-01-31T21:24:00Z</dcterms:created>
  <dcterms:modified xsi:type="dcterms:W3CDTF">2020-01-31T21:24:00Z</dcterms:modified>
</cp:coreProperties>
</file>