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ECB7D" w14:textId="24D1EEDD" w:rsidR="00EF6FDF" w:rsidRDefault="0014526F" w:rsidP="00EF6FDF">
      <w:pPr>
        <w:jc w:val="center"/>
        <w:rPr>
          <w:rFonts w:ascii="Calibri" w:hAnsi="Calibri" w:cs="Calibri"/>
          <w:b/>
          <w:bCs/>
          <w:color w:val="525B59"/>
          <w:sz w:val="32"/>
          <w:szCs w:val="32"/>
          <w:shd w:val="clear" w:color="auto" w:fill="FFFFFF"/>
        </w:rPr>
      </w:pPr>
      <w:r>
        <w:rPr>
          <w:rFonts w:ascii="Calibri" w:hAnsi="Calibri" w:cs="Calibri"/>
          <w:b/>
          <w:bCs/>
          <w:color w:val="525B59"/>
          <w:sz w:val="32"/>
          <w:szCs w:val="32"/>
          <w:shd w:val="clear" w:color="auto" w:fill="FFFFFF"/>
        </w:rPr>
        <w:t>September</w:t>
      </w:r>
      <w:r w:rsidR="00EF6FDF">
        <w:rPr>
          <w:rFonts w:ascii="Calibri" w:hAnsi="Calibri" w:cs="Calibri"/>
          <w:b/>
          <w:bCs/>
          <w:color w:val="525B59"/>
          <w:sz w:val="32"/>
          <w:szCs w:val="32"/>
          <w:shd w:val="clear" w:color="auto" w:fill="FFFFFF"/>
        </w:rPr>
        <w:t xml:space="preserve"> 2020 FBCC Disease Summary</w:t>
      </w:r>
    </w:p>
    <w:p w14:paraId="19545DCA" w14:textId="767EFC75" w:rsidR="005F76B8" w:rsidRPr="00E001D9" w:rsidRDefault="005163DA" w:rsidP="00DD41F2">
      <w:pPr>
        <w:rPr>
          <w:rFonts w:cstheme="minorHAnsi"/>
          <w:b/>
          <w:bCs/>
          <w:i/>
          <w:iCs/>
          <w:lang w:val="en-US"/>
        </w:rPr>
      </w:pPr>
      <w:r w:rsidRPr="00E001D9">
        <w:rPr>
          <w:rFonts w:cstheme="minorHAnsi"/>
          <w:b/>
          <w:bCs/>
          <w:i/>
          <w:iCs/>
          <w:lang w:val="en-US"/>
        </w:rPr>
        <w:t>High Path A</w:t>
      </w:r>
      <w:r w:rsidR="00252E9D" w:rsidRPr="00E001D9">
        <w:rPr>
          <w:rFonts w:cstheme="minorHAnsi"/>
          <w:b/>
          <w:bCs/>
          <w:i/>
          <w:iCs/>
          <w:lang w:val="en-US"/>
        </w:rPr>
        <w:t xml:space="preserve">vian Influenza </w:t>
      </w:r>
      <w:r w:rsidR="00B938D4" w:rsidRPr="00E001D9">
        <w:rPr>
          <w:rFonts w:cstheme="minorHAnsi"/>
          <w:b/>
          <w:bCs/>
          <w:i/>
          <w:iCs/>
          <w:lang w:val="en-US"/>
        </w:rPr>
        <w:t xml:space="preserve">wave </w:t>
      </w:r>
      <w:r w:rsidRPr="00E001D9">
        <w:rPr>
          <w:rFonts w:cstheme="minorHAnsi"/>
          <w:b/>
          <w:bCs/>
          <w:i/>
          <w:iCs/>
          <w:lang w:val="en-US"/>
        </w:rPr>
        <w:t>in Russia and Kazakhstan</w:t>
      </w:r>
      <w:r w:rsidR="00252E9D" w:rsidRPr="00E001D9">
        <w:rPr>
          <w:rFonts w:cstheme="minorHAnsi"/>
          <w:b/>
          <w:bCs/>
          <w:i/>
          <w:iCs/>
          <w:lang w:val="en-US"/>
        </w:rPr>
        <w:t xml:space="preserve"> moves towards Europe</w:t>
      </w:r>
    </w:p>
    <w:p w14:paraId="438BC00F" w14:textId="77777777" w:rsidR="00E001D9" w:rsidRDefault="00E001D9" w:rsidP="00B850C0">
      <w:pPr>
        <w:rPr>
          <w:rFonts w:cstheme="minorHAnsi"/>
          <w:b/>
          <w:bCs/>
          <w:sz w:val="30"/>
          <w:szCs w:val="30"/>
        </w:rPr>
      </w:pPr>
    </w:p>
    <w:p w14:paraId="127B096E" w14:textId="1985F81A" w:rsidR="00814C0F" w:rsidRDefault="00814C0F" w:rsidP="00B850C0">
      <w:pPr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 xml:space="preserve">Ontario – </w:t>
      </w:r>
      <w:hyperlink r:id="rId5" w:history="1">
        <w:r w:rsidRPr="00814C0F">
          <w:rPr>
            <w:rStyle w:val="Hyperlink"/>
            <w:rFonts w:cstheme="minorHAnsi"/>
            <w:b/>
            <w:bCs/>
            <w:sz w:val="30"/>
            <w:szCs w:val="30"/>
          </w:rPr>
          <w:t>OMAFRA releases avian influenza fall advisory</w:t>
        </w:r>
      </w:hyperlink>
    </w:p>
    <w:p w14:paraId="5A2170A6" w14:textId="616EE471" w:rsidR="00814C0F" w:rsidRDefault="00814C0F" w:rsidP="00B850C0">
      <w:pPr>
        <w:rPr>
          <w:rFonts w:cstheme="minorHAnsi"/>
          <w:b/>
          <w:bCs/>
          <w:sz w:val="30"/>
          <w:szCs w:val="30"/>
        </w:rPr>
      </w:pPr>
      <w:r>
        <w:t>There is an increased risk of AI infection to poultry flocks during fall wild bird migrations. Avian influenza can be brought into a barn by breaches in biosecurity, and it is most often transmitted from one infected commercial flock to another by movement of infected birds or contaminated equipment or people.</w:t>
      </w:r>
    </w:p>
    <w:p w14:paraId="10E99FDE" w14:textId="6270B1FE" w:rsidR="00CC14C0" w:rsidRDefault="00451B06" w:rsidP="00B850C0">
      <w:pPr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 xml:space="preserve">Ontario – </w:t>
      </w:r>
      <w:r w:rsidR="00CC14C0">
        <w:rPr>
          <w:rFonts w:cstheme="minorHAnsi"/>
          <w:b/>
          <w:bCs/>
          <w:sz w:val="30"/>
          <w:szCs w:val="30"/>
        </w:rPr>
        <w:t>Infectious Laryngotracheitis (ILT)</w:t>
      </w:r>
    </w:p>
    <w:p w14:paraId="4D108CAC" w14:textId="637CB691" w:rsidR="00E46F8F" w:rsidRDefault="00E46F8F" w:rsidP="00B850C0">
      <w:r>
        <w:t xml:space="preserve">On Sept 22 </w:t>
      </w:r>
      <w:r w:rsidR="00081BB6">
        <w:t xml:space="preserve">FBCC released a </w:t>
      </w:r>
      <w:hyperlink r:id="rId6" w:history="1">
        <w:r w:rsidR="00081BB6" w:rsidRPr="00863124">
          <w:rPr>
            <w:rStyle w:val="Hyperlink"/>
            <w:b/>
            <w:bCs/>
          </w:rPr>
          <w:t xml:space="preserve">Biosecurity </w:t>
        </w:r>
        <w:r w:rsidR="00081BB6" w:rsidRPr="00863124">
          <w:rPr>
            <w:rStyle w:val="Hyperlink"/>
            <w:b/>
            <w:bCs/>
          </w:rPr>
          <w:t>A</w:t>
        </w:r>
        <w:r w:rsidR="00081BB6" w:rsidRPr="00863124">
          <w:rPr>
            <w:rStyle w:val="Hyperlink"/>
            <w:b/>
            <w:bCs/>
          </w:rPr>
          <w:t>dvisory</w:t>
        </w:r>
      </w:hyperlink>
      <w:r w:rsidR="00081BB6">
        <w:t xml:space="preserve"> due to a</w:t>
      </w:r>
      <w:r>
        <w:t xml:space="preserve"> new case of ILT was diagnosed in a registered small flock in southeastern Peterborough County.  </w:t>
      </w:r>
    </w:p>
    <w:p w14:paraId="19A72732" w14:textId="53A443F5" w:rsidR="00451B06" w:rsidRDefault="00E46F8F" w:rsidP="00B850C0">
      <w:pPr>
        <w:rPr>
          <w:rFonts w:cstheme="minorHAnsi"/>
          <w:b/>
          <w:bCs/>
          <w:sz w:val="30"/>
          <w:szCs w:val="30"/>
        </w:rPr>
      </w:pPr>
      <w:r>
        <w:t xml:space="preserve">The Animal Health Lab at Guelph </w:t>
      </w:r>
      <w:r w:rsidR="00081BB6">
        <w:t>has</w:t>
      </w:r>
      <w:r w:rsidR="00CC14C0">
        <w:t xml:space="preserve"> genotyp</w:t>
      </w:r>
      <w:r w:rsidR="00081BB6">
        <w:t>ed</w:t>
      </w:r>
      <w:r>
        <w:t xml:space="preserve"> v</w:t>
      </w:r>
      <w:r w:rsidR="00CC14C0">
        <w:t>iral samples from</w:t>
      </w:r>
      <w:r>
        <w:t xml:space="preserve"> ILT</w:t>
      </w:r>
      <w:r w:rsidR="00863124">
        <w:t xml:space="preserve"> </w:t>
      </w:r>
      <w:r>
        <w:t>outbreaks in the last quarter</w:t>
      </w:r>
      <w:r w:rsidR="00863124">
        <w:t>. They</w:t>
      </w:r>
      <w:r>
        <w:t xml:space="preserve"> found that</w:t>
      </w:r>
      <w:r w:rsidR="00451B06">
        <w:t xml:space="preserve"> 2 </w:t>
      </w:r>
      <w:r w:rsidR="00863124">
        <w:t xml:space="preserve">cases </w:t>
      </w:r>
      <w:r w:rsidR="00451B06">
        <w:t>were</w:t>
      </w:r>
      <w:r w:rsidR="00863124">
        <w:t xml:space="preserve"> </w:t>
      </w:r>
      <w:r w:rsidR="00451B06">
        <w:t xml:space="preserve">a vaccine-like strain and 3 </w:t>
      </w:r>
      <w:r w:rsidR="00863124">
        <w:t>by</w:t>
      </w:r>
      <w:r w:rsidR="00451B06">
        <w:t xml:space="preserve"> </w:t>
      </w:r>
      <w:r>
        <w:t xml:space="preserve">a </w:t>
      </w:r>
      <w:r w:rsidR="00451B06">
        <w:t xml:space="preserve">Niagara or Niagara–like </w:t>
      </w:r>
      <w:r>
        <w:t xml:space="preserve">wild </w:t>
      </w:r>
      <w:r w:rsidR="00451B06">
        <w:t>strain.</w:t>
      </w:r>
    </w:p>
    <w:p w14:paraId="05106D3E" w14:textId="7AD33DEF" w:rsidR="00421919" w:rsidRDefault="00104B67" w:rsidP="00B850C0">
      <w:pPr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 xml:space="preserve">Alberta </w:t>
      </w:r>
      <w:r w:rsidR="00421919">
        <w:rPr>
          <w:rFonts w:cstheme="minorHAnsi"/>
          <w:b/>
          <w:bCs/>
          <w:sz w:val="30"/>
          <w:szCs w:val="30"/>
        </w:rPr>
        <w:t>ILT</w:t>
      </w:r>
    </w:p>
    <w:p w14:paraId="26E30AB7" w14:textId="28BD4A86" w:rsidR="00104B67" w:rsidRPr="00275FFD" w:rsidRDefault="00081BB6" w:rsidP="00B850C0">
      <w:r>
        <w:t xml:space="preserve">As of August 1, Alberta has reported </w:t>
      </w:r>
      <w:r w:rsidR="00104B67" w:rsidRPr="00275FFD">
        <w:t xml:space="preserve">11 cases of ILT </w:t>
      </w:r>
      <w:r w:rsidR="00055387" w:rsidRPr="00275FFD">
        <w:t xml:space="preserve">in backyard flocks </w:t>
      </w:r>
      <w:r w:rsidR="00104B67" w:rsidRPr="00275FFD">
        <w:t>this year</w:t>
      </w:r>
      <w:r>
        <w:t>.</w:t>
      </w:r>
    </w:p>
    <w:p w14:paraId="0B31781A" w14:textId="700093FA" w:rsidR="00104B67" w:rsidRDefault="00421919" w:rsidP="00B850C0">
      <w:pPr>
        <w:rPr>
          <w:rFonts w:cstheme="minorHAnsi"/>
          <w:b/>
          <w:bCs/>
          <w:sz w:val="30"/>
          <w:szCs w:val="30"/>
        </w:rPr>
      </w:pPr>
      <w:bookmarkStart w:id="0" w:name="_Hlk50987379"/>
      <w:r>
        <w:rPr>
          <w:rFonts w:cstheme="minorHAnsi"/>
          <w:b/>
          <w:bCs/>
          <w:sz w:val="30"/>
          <w:szCs w:val="30"/>
        </w:rPr>
        <w:t>British Columbia -</w:t>
      </w:r>
      <w:r w:rsidR="00F03993">
        <w:rPr>
          <w:rFonts w:cstheme="minorHAnsi"/>
          <w:b/>
          <w:bCs/>
          <w:sz w:val="30"/>
          <w:szCs w:val="30"/>
        </w:rPr>
        <w:t xml:space="preserve"> </w:t>
      </w:r>
      <w:r>
        <w:rPr>
          <w:rFonts w:cstheme="minorHAnsi"/>
          <w:b/>
          <w:bCs/>
          <w:sz w:val="30"/>
          <w:szCs w:val="30"/>
        </w:rPr>
        <w:t>Pigeon Paramyxovirus</w:t>
      </w:r>
      <w:r w:rsidR="00F03993">
        <w:rPr>
          <w:rFonts w:cstheme="minorHAnsi"/>
          <w:b/>
          <w:bCs/>
          <w:sz w:val="30"/>
          <w:szCs w:val="30"/>
        </w:rPr>
        <w:t xml:space="preserve">-1 </w:t>
      </w:r>
    </w:p>
    <w:p w14:paraId="2FB6E270" w14:textId="4554141D" w:rsidR="00421919" w:rsidRPr="00275FFD" w:rsidRDefault="00421919" w:rsidP="00275FFD">
      <w:r w:rsidRPr="00275FFD">
        <w:t xml:space="preserve">On August 7, 2020 the BC Ministry of Agriculture issued a </w:t>
      </w:r>
      <w:hyperlink r:id="rId7" w:history="1">
        <w:r w:rsidRPr="00746521">
          <w:rPr>
            <w:b/>
            <w:bCs/>
            <w:color w:val="4472C4" w:themeColor="accent1"/>
          </w:rPr>
          <w:t>Disease Notific</w:t>
        </w:r>
        <w:r w:rsidRPr="00746521">
          <w:rPr>
            <w:b/>
            <w:bCs/>
            <w:color w:val="4472C4" w:themeColor="accent1"/>
          </w:rPr>
          <w:t>a</w:t>
        </w:r>
        <w:r w:rsidRPr="00746521">
          <w:rPr>
            <w:b/>
            <w:bCs/>
            <w:color w:val="4472C4" w:themeColor="accent1"/>
          </w:rPr>
          <w:t>tion</w:t>
        </w:r>
      </w:hyperlink>
      <w:r w:rsidRPr="00275FFD">
        <w:t xml:space="preserve"> of Virulent Pigeon Paramyxovirus in a non-commercial pigeon loft in Abbotsford. </w:t>
      </w:r>
      <w:r w:rsidR="00F03993">
        <w:t xml:space="preserve">The virus </w:t>
      </w:r>
      <w:r>
        <w:t xml:space="preserve">matches 99% to the virus strain isolated from </w:t>
      </w:r>
      <w:r w:rsidR="00683D1F">
        <w:t xml:space="preserve">infected </w:t>
      </w:r>
      <w:r w:rsidR="00CD2FD4">
        <w:t xml:space="preserve">Ontario </w:t>
      </w:r>
      <w:r>
        <w:t xml:space="preserve">racing pigeons </w:t>
      </w:r>
      <w:r w:rsidR="00F03993">
        <w:t>in May-June</w:t>
      </w:r>
      <w:r w:rsidR="00CD2FD4">
        <w:t>,</w:t>
      </w:r>
      <w:r w:rsidR="00F03993">
        <w:t xml:space="preserve"> although no epidemiological </w:t>
      </w:r>
      <w:r>
        <w:t xml:space="preserve">link </w:t>
      </w:r>
      <w:r w:rsidR="00F03993">
        <w:t xml:space="preserve">is apparent. </w:t>
      </w:r>
      <w:r w:rsidRPr="00275FFD">
        <w:t xml:space="preserve">On August 14, British Columbia’s Chief Veterinarian </w:t>
      </w:r>
      <w:r w:rsidR="00081BB6">
        <w:t xml:space="preserve">announced that the </w:t>
      </w:r>
      <w:r w:rsidRPr="00275FFD">
        <w:t>remaining pigeons on the site have been euthanized.  The premise remains under quarantine and will be undergoing cleaning and disinfection under the supervision of the CFIA</w:t>
      </w:r>
      <w:r w:rsidR="00CD2FD4">
        <w:t>.</w:t>
      </w:r>
    </w:p>
    <w:bookmarkEnd w:id="0"/>
    <w:p w14:paraId="4307431F" w14:textId="77777777" w:rsidR="00421919" w:rsidRPr="00421919" w:rsidRDefault="00421919" w:rsidP="00B850C0">
      <w:pPr>
        <w:rPr>
          <w:rFonts w:cstheme="minorHAnsi"/>
          <w:sz w:val="30"/>
          <w:szCs w:val="30"/>
        </w:rPr>
      </w:pPr>
    </w:p>
    <w:p w14:paraId="1C31E8DE" w14:textId="7AD3AC98" w:rsidR="00974DAB" w:rsidRDefault="00974DAB" w:rsidP="00B850C0">
      <w:pPr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Russia -</w:t>
      </w:r>
      <w:r w:rsidR="005D1348">
        <w:rPr>
          <w:rFonts w:cstheme="minorHAnsi"/>
          <w:b/>
          <w:bCs/>
          <w:sz w:val="30"/>
          <w:szCs w:val="30"/>
        </w:rPr>
        <w:t xml:space="preserve"> </w:t>
      </w:r>
      <w:r>
        <w:rPr>
          <w:rFonts w:cstheme="minorHAnsi"/>
          <w:b/>
          <w:bCs/>
          <w:sz w:val="30"/>
          <w:szCs w:val="30"/>
        </w:rPr>
        <w:t>Newcastle Disease</w:t>
      </w:r>
    </w:p>
    <w:p w14:paraId="65502C27" w14:textId="267B8A1A" w:rsidR="00974DAB" w:rsidRPr="008F7233" w:rsidRDefault="005D1348" w:rsidP="00B850C0">
      <w:r>
        <w:t xml:space="preserve">Five small </w:t>
      </w:r>
      <w:r w:rsidR="00974DAB" w:rsidRPr="008F7233">
        <w:t xml:space="preserve">flocks </w:t>
      </w:r>
      <w:r w:rsidRPr="008F7233">
        <w:t>(</w:t>
      </w:r>
      <w:r>
        <w:t>356</w:t>
      </w:r>
      <w:r w:rsidRPr="008F7233">
        <w:t xml:space="preserve"> birds with </w:t>
      </w:r>
      <w:r>
        <w:t>90</w:t>
      </w:r>
      <w:r w:rsidRPr="008F7233">
        <w:t>% mortality</w:t>
      </w:r>
      <w:r>
        <w:t>)</w:t>
      </w:r>
      <w:r>
        <w:t xml:space="preserve"> </w:t>
      </w:r>
      <w:r w:rsidR="00974DAB" w:rsidRPr="008F7233">
        <w:t xml:space="preserve">in </w:t>
      </w:r>
      <w:r>
        <w:t xml:space="preserve">various parts of </w:t>
      </w:r>
      <w:r w:rsidR="00974DAB" w:rsidRPr="008F7233">
        <w:t>Vladimirskaya Oblast</w:t>
      </w:r>
      <w:r>
        <w:t>,</w:t>
      </w:r>
      <w:r w:rsidR="00974DAB" w:rsidRPr="008F7233">
        <w:t xml:space="preserve"> </w:t>
      </w:r>
      <w:r>
        <w:t>s</w:t>
      </w:r>
      <w:r w:rsidR="008F7233" w:rsidRPr="008F7233">
        <w:t>outheast of Moscow</w:t>
      </w:r>
      <w:r w:rsidR="008F7233">
        <w:t xml:space="preserve">. A case in same region </w:t>
      </w:r>
      <w:r w:rsidR="00683D1F">
        <w:t xml:space="preserve">was </w:t>
      </w:r>
      <w:r w:rsidR="008F7233">
        <w:t>reported in July.</w:t>
      </w:r>
    </w:p>
    <w:p w14:paraId="4E73FEAC" w14:textId="77777777" w:rsidR="005D1348" w:rsidRDefault="005D1348" w:rsidP="00B850C0">
      <w:pPr>
        <w:rPr>
          <w:rFonts w:cstheme="minorHAnsi"/>
          <w:b/>
          <w:bCs/>
          <w:sz w:val="30"/>
          <w:szCs w:val="30"/>
        </w:rPr>
      </w:pPr>
    </w:p>
    <w:p w14:paraId="4FDE5E02" w14:textId="042387B1" w:rsidR="00B850C0" w:rsidRPr="00034973" w:rsidRDefault="00B850C0" w:rsidP="00B850C0">
      <w:pPr>
        <w:rPr>
          <w:rFonts w:cstheme="minorHAnsi"/>
          <w:b/>
          <w:bCs/>
          <w:sz w:val="30"/>
          <w:szCs w:val="30"/>
        </w:rPr>
      </w:pPr>
      <w:r w:rsidRPr="00034973">
        <w:rPr>
          <w:rFonts w:cstheme="minorHAnsi"/>
          <w:b/>
          <w:bCs/>
          <w:sz w:val="30"/>
          <w:szCs w:val="30"/>
        </w:rPr>
        <w:t>Russia -</w:t>
      </w:r>
      <w:r w:rsidR="00034973" w:rsidRPr="00034973">
        <w:rPr>
          <w:rFonts w:cstheme="minorHAnsi"/>
          <w:b/>
          <w:bCs/>
          <w:sz w:val="30"/>
          <w:szCs w:val="30"/>
        </w:rPr>
        <w:t xml:space="preserve"> </w:t>
      </w:r>
      <w:r w:rsidRPr="00034973">
        <w:rPr>
          <w:rFonts w:cstheme="minorHAnsi"/>
          <w:b/>
          <w:bCs/>
          <w:sz w:val="30"/>
          <w:szCs w:val="30"/>
        </w:rPr>
        <w:t xml:space="preserve">HPAI </w:t>
      </w:r>
      <w:r w:rsidR="00CD2FD4">
        <w:rPr>
          <w:rFonts w:cstheme="minorHAnsi"/>
          <w:b/>
          <w:bCs/>
          <w:sz w:val="30"/>
          <w:szCs w:val="30"/>
        </w:rPr>
        <w:t>H5N8</w:t>
      </w:r>
      <w:r w:rsidR="0087681C">
        <w:rPr>
          <w:rFonts w:cstheme="minorHAnsi"/>
          <w:b/>
          <w:bCs/>
          <w:sz w:val="30"/>
          <w:szCs w:val="30"/>
        </w:rPr>
        <w:t xml:space="preserve"> and H5N</w:t>
      </w:r>
      <w:r w:rsidR="0087681C" w:rsidRPr="0087681C">
        <w:rPr>
          <w:rFonts w:cstheme="minorHAnsi"/>
          <w:b/>
          <w:bCs/>
          <w:i/>
          <w:iCs/>
          <w:sz w:val="30"/>
          <w:szCs w:val="30"/>
        </w:rPr>
        <w:t>x</w:t>
      </w:r>
    </w:p>
    <w:p w14:paraId="7D16A1C1" w14:textId="1D4B10A1" w:rsidR="00252E9D" w:rsidRDefault="005163DA" w:rsidP="00252E9D">
      <w:bookmarkStart w:id="1" w:name="_Hlk49953957"/>
      <w:r w:rsidRPr="005163DA">
        <w:t xml:space="preserve">Since the first outbreak in Omsk in the Siberian federal district in </w:t>
      </w:r>
      <w:r w:rsidR="00C80189">
        <w:t xml:space="preserve">mid </w:t>
      </w:r>
      <w:r w:rsidRPr="005163DA">
        <w:t>August, the disease has spread westwards to neighboring Urals, and it has now been detected in the Volga district</w:t>
      </w:r>
      <w:r w:rsidR="0066705D">
        <w:t xml:space="preserve"> as well as the Caucasus</w:t>
      </w:r>
      <w:r w:rsidR="00E626E8">
        <w:t xml:space="preserve"> </w:t>
      </w:r>
      <w:r w:rsidR="0066705D">
        <w:t>region</w:t>
      </w:r>
      <w:r w:rsidR="00DB1EC2">
        <w:t xml:space="preserve">. </w:t>
      </w:r>
      <w:r w:rsidR="000D7F49">
        <w:t>The</w:t>
      </w:r>
      <w:r w:rsidR="00E626E8">
        <w:t xml:space="preserve"> 5 </w:t>
      </w:r>
      <w:r w:rsidR="00E626E8" w:rsidRPr="005A7F3E">
        <w:t xml:space="preserve">Russian regions where </w:t>
      </w:r>
      <w:r w:rsidR="00C80189">
        <w:t xml:space="preserve">most </w:t>
      </w:r>
      <w:r w:rsidR="000D7F49">
        <w:t xml:space="preserve">of the cases have been </w:t>
      </w:r>
      <w:r w:rsidR="00E626E8" w:rsidRPr="005A7F3E">
        <w:t>confirmed (Omsk, Kurgan, Chelyabinsk, Tuymen</w:t>
      </w:r>
      <w:r w:rsidR="00E626E8">
        <w:t xml:space="preserve"> and Saratov</w:t>
      </w:r>
      <w:r w:rsidR="00E626E8" w:rsidRPr="005A7F3E">
        <w:t>) border Kazakhstan. </w:t>
      </w:r>
      <w:r w:rsidR="00C80189" w:rsidRPr="00C80189">
        <w:t xml:space="preserve">Since the second week of August, Russia has confirmed to the OIE a total of 47 HPAI outbreaks in poultry. </w:t>
      </w:r>
      <w:r w:rsidR="0087681C">
        <w:t>M</w:t>
      </w:r>
      <w:r w:rsidR="00C80189" w:rsidRPr="00C80189">
        <w:t>ore than 1.743 million poultry have been directly affected in the outbreaks.</w:t>
      </w:r>
      <w:r w:rsidR="00912AF5">
        <w:t xml:space="preserve"> </w:t>
      </w:r>
      <w:r w:rsidR="00252E9D">
        <w:t xml:space="preserve">The numerous outbreaks are distributed as 27 in Omsk, 8 in Kurgan, 1 in Chelyanbinsk, 9 in Tyumen, 1 in Saratov, and 1 in </w:t>
      </w:r>
      <w:r w:rsidR="00252E9D" w:rsidRPr="004E1B41">
        <w:t>Karachay-Cherkess</w:t>
      </w:r>
      <w:r w:rsidR="00252E9D">
        <w:t xml:space="preserve"> Republic.</w:t>
      </w:r>
    </w:p>
    <w:p w14:paraId="092D6FAE" w14:textId="77777777" w:rsidR="0087681C" w:rsidRDefault="0087681C" w:rsidP="00252E9D"/>
    <w:p w14:paraId="296A7666" w14:textId="20134ECB" w:rsidR="00252E9D" w:rsidRPr="00C51DBD" w:rsidRDefault="0087681C" w:rsidP="00252E9D">
      <w:r>
        <w:t xml:space="preserve">All but 2 outbreaks occurred in small flocks.  </w:t>
      </w:r>
      <w:r>
        <w:t>On Sept.1 an</w:t>
      </w:r>
      <w:r w:rsidR="00252E9D" w:rsidRPr="00C51DBD">
        <w:t xml:space="preserve"> Omsk flock of 1,558,000 layers recorded 10,300 mortalities. </w:t>
      </w:r>
      <w:r w:rsidR="00252E9D">
        <w:t xml:space="preserve">This </w:t>
      </w:r>
      <w:r w:rsidR="00252E9D" w:rsidRPr="00C51DBD">
        <w:t xml:space="preserve">flock was responsible for 56% of all eggs </w:t>
      </w:r>
      <w:r>
        <w:t>in</w:t>
      </w:r>
      <w:r w:rsidR="00252E9D" w:rsidRPr="00C51DBD">
        <w:t xml:space="preserve"> the Omsk </w:t>
      </w:r>
      <w:r>
        <w:t>region</w:t>
      </w:r>
      <w:r w:rsidR="00D64504">
        <w:t>.</w:t>
      </w:r>
      <w:r w:rsidR="00252E9D" w:rsidRPr="00C51DBD">
        <w:t xml:space="preserve"> OIE control measures </w:t>
      </w:r>
      <w:r w:rsidR="00252E9D">
        <w:t xml:space="preserve">are </w:t>
      </w:r>
      <w:r w:rsidR="00252E9D" w:rsidRPr="00C51DBD">
        <w:t>being undertaken together with regional culling.</w:t>
      </w:r>
      <w:r w:rsidR="00252E9D">
        <w:t xml:space="preserve"> Vaccination of all poultry within 10 km of outbreaks</w:t>
      </w:r>
      <w:r>
        <w:t xml:space="preserve"> and </w:t>
      </w:r>
      <w:r w:rsidR="00252E9D">
        <w:t xml:space="preserve">near processing plants is underway. </w:t>
      </w:r>
    </w:p>
    <w:p w14:paraId="7625BEE8" w14:textId="504C9D94" w:rsidR="0087681C" w:rsidRDefault="0087681C" w:rsidP="00912AF5">
      <w:r>
        <w:t xml:space="preserve">On </w:t>
      </w:r>
      <w:r w:rsidR="00252E9D" w:rsidRPr="001D7528">
        <w:t>Sept 28</w:t>
      </w:r>
      <w:r>
        <w:t>,</w:t>
      </w:r>
      <w:r w:rsidR="00252E9D" w:rsidRPr="001D7528">
        <w:t xml:space="preserve"> </w:t>
      </w:r>
      <w:r>
        <w:t xml:space="preserve">a </w:t>
      </w:r>
      <w:r>
        <w:t>flock of</w:t>
      </w:r>
      <w:r>
        <w:t xml:space="preserve"> </w:t>
      </w:r>
      <w:r w:rsidRPr="001D7528">
        <w:t xml:space="preserve">170,148 birds </w:t>
      </w:r>
      <w:r>
        <w:t>suffered</w:t>
      </w:r>
      <w:r w:rsidRPr="001D7528">
        <w:t xml:space="preserve"> 11.5% mortality</w:t>
      </w:r>
      <w:r>
        <w:t xml:space="preserve">. This H5 </w:t>
      </w:r>
      <w:r w:rsidR="00D64504">
        <w:t>outbreak</w:t>
      </w:r>
      <w:r>
        <w:t xml:space="preserve"> occurred in </w:t>
      </w:r>
      <w:r w:rsidR="00252E9D" w:rsidRPr="00ED49C3">
        <w:t xml:space="preserve">Zelenchuksky, </w:t>
      </w:r>
      <w:r w:rsidR="00252E9D" w:rsidRPr="004E1B41">
        <w:t>Karachay-Cherkess</w:t>
      </w:r>
      <w:r w:rsidR="00252E9D">
        <w:rPr>
          <w:rFonts w:ascii="Georgia" w:hAnsi="Georgia"/>
          <w:color w:val="000000"/>
          <w:shd w:val="clear" w:color="auto" w:fill="FFFFFF"/>
        </w:rPr>
        <w:t xml:space="preserve"> </w:t>
      </w:r>
      <w:r w:rsidR="00252E9D" w:rsidRPr="001D7528">
        <w:t>Republic</w:t>
      </w:r>
      <w:r>
        <w:t xml:space="preserve">, </w:t>
      </w:r>
      <w:r w:rsidR="00252E9D">
        <w:t xml:space="preserve">in the </w:t>
      </w:r>
      <w:r w:rsidR="00252E9D" w:rsidRPr="001D7528">
        <w:t xml:space="preserve">North Caucasus region of Southern Russia near Georgian border. </w:t>
      </w:r>
      <w:bookmarkEnd w:id="1"/>
    </w:p>
    <w:p w14:paraId="7145A98D" w14:textId="66BA848D" w:rsidR="00912AF5" w:rsidRPr="00C51DBD" w:rsidRDefault="00912AF5" w:rsidP="00912AF5">
      <w:r w:rsidRPr="00C51DBD">
        <w:t xml:space="preserve">It is reported that </w:t>
      </w:r>
      <w:r>
        <w:t>most</w:t>
      </w:r>
      <w:r w:rsidRPr="00C51DBD">
        <w:t xml:space="preserve"> outbreaks were confirmed at the farms located near water</w:t>
      </w:r>
      <w:r>
        <w:t xml:space="preserve"> </w:t>
      </w:r>
      <w:r w:rsidRPr="00C51DBD">
        <w:t xml:space="preserve">bodies.  Veterinarians identified </w:t>
      </w:r>
      <w:r>
        <w:t xml:space="preserve">H5N8 </w:t>
      </w:r>
      <w:r w:rsidR="00252E9D">
        <w:t xml:space="preserve">virus </w:t>
      </w:r>
      <w:r w:rsidRPr="00C51DBD">
        <w:t xml:space="preserve">in </w:t>
      </w:r>
      <w:r>
        <w:t xml:space="preserve">several </w:t>
      </w:r>
      <w:r w:rsidRPr="00C51DBD">
        <w:t>wild duck</w:t>
      </w:r>
      <w:r>
        <w:t xml:space="preserve">s and other waterfowl near infected premises. </w:t>
      </w:r>
      <w:r w:rsidRPr="00C51DBD">
        <w:t xml:space="preserve">  </w:t>
      </w:r>
    </w:p>
    <w:p w14:paraId="6CC0EC01" w14:textId="6708CF94" w:rsidR="000D7F49" w:rsidRDefault="00081BB6" w:rsidP="000D7F49">
      <w:r>
        <w:lastRenderedPageBreak/>
        <w:t xml:space="preserve">A news release from </w:t>
      </w:r>
      <w:hyperlink r:id="rId8" w:history="1">
        <w:r w:rsidR="00E6362F" w:rsidRPr="00F669B0">
          <w:rPr>
            <w:rStyle w:val="Hyperlink"/>
          </w:rPr>
          <w:t>The European Centre for Disease Prevention and Control (ECDC)</w:t>
        </w:r>
      </w:hyperlink>
      <w:r w:rsidR="00E6362F" w:rsidRPr="00E6362F">
        <w:t xml:space="preserve"> has urged European Union (EU) countries to increase surveillance to protect against possible new outbreaks of avian influenza this year. This is a known migration route for wild water birds heading to Europe. </w:t>
      </w:r>
    </w:p>
    <w:p w14:paraId="0E6A3BF9" w14:textId="77777777" w:rsidR="000D7F49" w:rsidRPr="000D7F49" w:rsidRDefault="000D7F49" w:rsidP="00DD41F2">
      <w:pPr>
        <w:rPr>
          <w:rFonts w:cstheme="minorHAnsi"/>
          <w:b/>
          <w:bCs/>
          <w:sz w:val="30"/>
          <w:szCs w:val="30"/>
        </w:rPr>
      </w:pPr>
    </w:p>
    <w:p w14:paraId="258F981F" w14:textId="5C39EBB5" w:rsidR="00151B37" w:rsidRDefault="00151B37" w:rsidP="00DD41F2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t xml:space="preserve">Kazakhstan </w:t>
      </w:r>
      <w:r w:rsidR="002F2DAB">
        <w:rPr>
          <w:rFonts w:cstheme="minorHAnsi"/>
          <w:b/>
          <w:bCs/>
          <w:sz w:val="30"/>
          <w:szCs w:val="30"/>
          <w:lang w:val="en-US"/>
        </w:rPr>
        <w:t xml:space="preserve">- </w:t>
      </w:r>
      <w:r>
        <w:rPr>
          <w:rFonts w:cstheme="minorHAnsi"/>
          <w:b/>
          <w:bCs/>
          <w:sz w:val="30"/>
          <w:szCs w:val="30"/>
          <w:lang w:val="en-US"/>
        </w:rPr>
        <w:t>High Path AI H5</w:t>
      </w:r>
    </w:p>
    <w:p w14:paraId="334528A2" w14:textId="62D15E77" w:rsidR="00F87906" w:rsidRPr="005A7F3E" w:rsidRDefault="0087681C" w:rsidP="00DD41F2">
      <w:r>
        <w:t>In mid September,</w:t>
      </w:r>
      <w:r w:rsidR="00012203" w:rsidRPr="005A7F3E">
        <w:t xml:space="preserve"> HPAI </w:t>
      </w:r>
      <w:r w:rsidR="00F87906" w:rsidRPr="005A7F3E">
        <w:t xml:space="preserve">H5 </w:t>
      </w:r>
      <w:r w:rsidR="002F2DAB">
        <w:t xml:space="preserve">was </w:t>
      </w:r>
      <w:r w:rsidR="006C34D5">
        <w:t xml:space="preserve">detected </w:t>
      </w:r>
      <w:r w:rsidR="00012203" w:rsidRPr="005A7F3E">
        <w:t>in wild bird</w:t>
      </w:r>
      <w:r w:rsidR="008D3A90" w:rsidRPr="005A7F3E">
        <w:t>s</w:t>
      </w:r>
      <w:r w:rsidR="00012203" w:rsidRPr="005A7F3E">
        <w:t xml:space="preserve"> near Russian border</w:t>
      </w:r>
      <w:r w:rsidR="002F2DAB">
        <w:t xml:space="preserve"> - </w:t>
      </w:r>
      <w:r w:rsidR="00F87906" w:rsidRPr="005A7F3E">
        <w:t>2 aquatic birds</w:t>
      </w:r>
      <w:r w:rsidR="002F2DAB">
        <w:t>/</w:t>
      </w:r>
      <w:r w:rsidR="00F87906" w:rsidRPr="005A7F3E">
        <w:t>86 crows.</w:t>
      </w:r>
    </w:p>
    <w:p w14:paraId="5F04C301" w14:textId="1521EDC3" w:rsidR="00252E9D" w:rsidRDefault="002F2DAB" w:rsidP="00252E9D">
      <w:r>
        <w:t>In addition,</w:t>
      </w:r>
      <w:r w:rsidR="00151B37" w:rsidRPr="005A7F3E">
        <w:t xml:space="preserve"> </w:t>
      </w:r>
      <w:r>
        <w:t>7</w:t>
      </w:r>
      <w:r w:rsidR="005A7F3E">
        <w:t xml:space="preserve"> </w:t>
      </w:r>
      <w:r w:rsidR="00151B37" w:rsidRPr="005A7F3E">
        <w:t xml:space="preserve">flocks </w:t>
      </w:r>
      <w:r w:rsidR="006C34D5">
        <w:t xml:space="preserve">of </w:t>
      </w:r>
      <w:r w:rsidR="006C34D5" w:rsidRPr="005A7F3E">
        <w:t xml:space="preserve">67,794 birds </w:t>
      </w:r>
      <w:r>
        <w:t>across</w:t>
      </w:r>
      <w:r w:rsidR="00151B37" w:rsidRPr="005A7F3E">
        <w:t xml:space="preserve"> North Kazakhstan </w:t>
      </w:r>
      <w:r>
        <w:t>were infected.</w:t>
      </w:r>
      <w:r w:rsidR="006C34D5">
        <w:t xml:space="preserve"> </w:t>
      </w:r>
    </w:p>
    <w:p w14:paraId="48346308" w14:textId="0776A231" w:rsidR="00252E9D" w:rsidRDefault="00252E9D" w:rsidP="00252E9D">
      <w:r>
        <w:t>Control m</w:t>
      </w:r>
      <w:r w:rsidR="006D05BF" w:rsidRPr="005A7F3E">
        <w:t xml:space="preserve">easures </w:t>
      </w:r>
      <w:r>
        <w:t>include the</w:t>
      </w:r>
      <w:r w:rsidR="006D05BF" w:rsidRPr="005A7F3E">
        <w:t xml:space="preserve"> burning of </w:t>
      </w:r>
      <w:r>
        <w:t>mortalities</w:t>
      </w:r>
      <w:r w:rsidR="006C34D5">
        <w:t xml:space="preserve">, </w:t>
      </w:r>
      <w:r w:rsidR="006D05BF" w:rsidRPr="005A7F3E">
        <w:t xml:space="preserve">disinfection of </w:t>
      </w:r>
      <w:r w:rsidR="001E182B" w:rsidRPr="005A7F3E">
        <w:t>premises</w:t>
      </w:r>
      <w:r w:rsidR="002F2DAB">
        <w:t xml:space="preserve">, </w:t>
      </w:r>
      <w:r w:rsidR="008908CD">
        <w:t>8</w:t>
      </w:r>
      <w:r w:rsidR="00DB1EC2">
        <w:t xml:space="preserve"> </w:t>
      </w:r>
      <w:r w:rsidR="008908CD">
        <w:t xml:space="preserve">km </w:t>
      </w:r>
      <w:r w:rsidR="006C34D5">
        <w:t>quarantine</w:t>
      </w:r>
      <w:r w:rsidR="008908CD">
        <w:t>s</w:t>
      </w:r>
      <w:r>
        <w:t xml:space="preserve">, </w:t>
      </w:r>
      <w:r w:rsidR="006C34D5">
        <w:t xml:space="preserve">movement controls and mass vaccination </w:t>
      </w:r>
      <w:r w:rsidR="00CC14C0" w:rsidRPr="00CC14C0">
        <w:t>within a radius of 20 km</w:t>
      </w:r>
      <w:r>
        <w:t xml:space="preserve">. </w:t>
      </w:r>
      <w:r w:rsidR="00CC14C0" w:rsidRPr="00CC14C0">
        <w:t>Six</w:t>
      </w:r>
      <w:r w:rsidR="00CC14C0" w:rsidRPr="00E46F8F">
        <w:t>teen villages</w:t>
      </w:r>
      <w:r w:rsidR="00CC14C0" w:rsidRPr="00CC14C0">
        <w:t xml:space="preserve"> </w:t>
      </w:r>
      <w:r w:rsidR="00CC14C0" w:rsidRPr="00E46F8F">
        <w:t>are under</w:t>
      </w:r>
      <w:r w:rsidR="00CC14C0" w:rsidRPr="00CC14C0">
        <w:t xml:space="preserve"> quarantine. </w:t>
      </w:r>
      <w:r w:rsidR="00CC14C0" w:rsidRPr="00E46F8F">
        <w:t>The government is considering</w:t>
      </w:r>
      <w:r w:rsidR="00CC14C0" w:rsidRPr="00CC14C0">
        <w:t xml:space="preserve"> a ban on autumn waterfowl hunting.</w:t>
      </w:r>
      <w:r w:rsidR="005163DA">
        <w:t xml:space="preserve"> </w:t>
      </w:r>
      <w:r w:rsidR="005163DA" w:rsidRPr="005163DA">
        <w:t>The official report does not indicate that any birds from infected</w:t>
      </w:r>
      <w:r w:rsidR="005163DA">
        <w:t xml:space="preserve"> </w:t>
      </w:r>
      <w:r w:rsidR="005163DA" w:rsidRPr="005163DA">
        <w:t xml:space="preserve">flocks were </w:t>
      </w:r>
      <w:r w:rsidR="002F2DAB">
        <w:t>culled.</w:t>
      </w:r>
      <w:r w:rsidR="005163DA" w:rsidRPr="005163DA">
        <w:t xml:space="preserve"> </w:t>
      </w:r>
    </w:p>
    <w:p w14:paraId="5500C010" w14:textId="4B6D11AD" w:rsidR="00E6362F" w:rsidRPr="002F2DAB" w:rsidRDefault="002F2DAB" w:rsidP="00E6362F">
      <w:r>
        <w:t xml:space="preserve">Unofficial reports in past week indicate </w:t>
      </w:r>
      <w:r w:rsidR="00DB1EC2">
        <w:t>that a</w:t>
      </w:r>
      <w:r w:rsidR="00DB1EC2" w:rsidRPr="00DB1EC2">
        <w:t xml:space="preserve"> village i</w:t>
      </w:r>
      <w:r w:rsidR="00DB1EC2">
        <w:t xml:space="preserve">n south </w:t>
      </w:r>
      <w:r w:rsidR="00DB1EC2" w:rsidRPr="00DB1EC2">
        <w:t>Kazakhstan</w:t>
      </w:r>
      <w:r w:rsidR="00DB1EC2">
        <w:t xml:space="preserve"> near the Kyrgyzstan border </w:t>
      </w:r>
      <w:r w:rsidR="00DB1EC2" w:rsidRPr="00DB1EC2">
        <w:t>has been quarantine</w:t>
      </w:r>
      <w:r>
        <w:t xml:space="preserve">d due to bird flu. In addition, </w:t>
      </w:r>
      <w:r w:rsidR="00E6362F">
        <w:t>the</w:t>
      </w:r>
      <w:r w:rsidR="00DB1EC2" w:rsidRPr="00DB1EC2">
        <w:t xml:space="preserve"> virus </w:t>
      </w:r>
      <w:r w:rsidR="00DB1EC2">
        <w:t xml:space="preserve">apparently </w:t>
      </w:r>
      <w:r w:rsidR="00DB1EC2" w:rsidRPr="00DB1EC2">
        <w:t xml:space="preserve">has also been </w:t>
      </w:r>
      <w:r>
        <w:t>identified in</w:t>
      </w:r>
      <w:r w:rsidR="00DB1EC2" w:rsidRPr="00DB1EC2">
        <w:t xml:space="preserve"> the regions of Akmola, Kostanay, Pavlodar, Karagandy, and Turkistan, </w:t>
      </w:r>
      <w:r w:rsidR="00DB1EC2">
        <w:t>th</w:t>
      </w:r>
      <w:r w:rsidR="00DB1EC2" w:rsidRPr="00DB1EC2">
        <w:t>e latter shares an international frontier with Uzbekistan.</w:t>
      </w:r>
      <w:r w:rsidR="00E6362F" w:rsidRPr="00E6362F">
        <w:t xml:space="preserve"> 1,104 chickens </w:t>
      </w:r>
      <w:r w:rsidR="005D442D">
        <w:t xml:space="preserve">have </w:t>
      </w:r>
      <w:r w:rsidR="00E6362F" w:rsidRPr="00E6362F">
        <w:t>died in 11 districts so far</w:t>
      </w:r>
      <w:r w:rsidR="00E6362F">
        <w:t>.</w:t>
      </w:r>
    </w:p>
    <w:p w14:paraId="6FA7F4E4" w14:textId="67585FAE" w:rsidR="00DB1EC2" w:rsidRPr="005D442D" w:rsidRDefault="00DB1EC2" w:rsidP="005D442D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en-CA"/>
        </w:rPr>
      </w:pPr>
    </w:p>
    <w:p w14:paraId="08E2F7B8" w14:textId="324BE4DA" w:rsidR="006E6F78" w:rsidRPr="00034973" w:rsidRDefault="006E6F78" w:rsidP="00DD41F2">
      <w:pPr>
        <w:rPr>
          <w:rFonts w:cstheme="minorHAnsi"/>
          <w:b/>
          <w:bCs/>
          <w:sz w:val="30"/>
          <w:szCs w:val="30"/>
          <w:lang w:val="en-US"/>
        </w:rPr>
      </w:pPr>
      <w:r w:rsidRPr="00034973">
        <w:rPr>
          <w:rFonts w:cstheme="minorHAnsi"/>
          <w:b/>
          <w:bCs/>
          <w:sz w:val="30"/>
          <w:szCs w:val="30"/>
          <w:lang w:val="en-US"/>
        </w:rPr>
        <w:t>Australia –</w:t>
      </w:r>
      <w:r w:rsidR="002F2DAB">
        <w:rPr>
          <w:rFonts w:cstheme="minorHAnsi"/>
          <w:b/>
          <w:bCs/>
          <w:sz w:val="30"/>
          <w:szCs w:val="30"/>
          <w:lang w:val="en-US"/>
        </w:rPr>
        <w:t xml:space="preserve"> </w:t>
      </w:r>
      <w:r w:rsidRPr="00034973">
        <w:rPr>
          <w:rFonts w:cstheme="minorHAnsi"/>
          <w:b/>
          <w:bCs/>
          <w:sz w:val="30"/>
          <w:szCs w:val="30"/>
          <w:lang w:val="en-US"/>
        </w:rPr>
        <w:t>H</w:t>
      </w:r>
      <w:r w:rsidR="00EF6FDF" w:rsidRPr="00034973">
        <w:rPr>
          <w:rFonts w:cstheme="minorHAnsi"/>
          <w:b/>
          <w:bCs/>
          <w:sz w:val="30"/>
          <w:szCs w:val="30"/>
          <w:lang w:val="en-US"/>
        </w:rPr>
        <w:t xml:space="preserve">igh Path </w:t>
      </w:r>
      <w:r w:rsidR="004A5310">
        <w:rPr>
          <w:rFonts w:cstheme="minorHAnsi"/>
          <w:b/>
          <w:bCs/>
          <w:sz w:val="30"/>
          <w:szCs w:val="30"/>
          <w:lang w:val="en-US"/>
        </w:rPr>
        <w:t xml:space="preserve">AI </w:t>
      </w:r>
      <w:r w:rsidR="00EF6FDF" w:rsidRPr="00034973">
        <w:rPr>
          <w:rFonts w:cstheme="minorHAnsi"/>
          <w:b/>
          <w:bCs/>
          <w:sz w:val="30"/>
          <w:szCs w:val="30"/>
          <w:lang w:val="en-US"/>
        </w:rPr>
        <w:t>(H</w:t>
      </w:r>
      <w:r w:rsidRPr="00034973">
        <w:rPr>
          <w:rFonts w:cstheme="minorHAnsi"/>
          <w:b/>
          <w:bCs/>
          <w:sz w:val="30"/>
          <w:szCs w:val="30"/>
          <w:lang w:val="en-US"/>
        </w:rPr>
        <w:t>PAI</w:t>
      </w:r>
      <w:r w:rsidR="00EF6FDF" w:rsidRPr="00034973">
        <w:rPr>
          <w:rFonts w:cstheme="minorHAnsi"/>
          <w:b/>
          <w:bCs/>
          <w:sz w:val="30"/>
          <w:szCs w:val="30"/>
          <w:lang w:val="en-US"/>
        </w:rPr>
        <w:t>)</w:t>
      </w:r>
      <w:r w:rsidRPr="00034973">
        <w:rPr>
          <w:rFonts w:cstheme="minorHAnsi"/>
          <w:b/>
          <w:bCs/>
          <w:sz w:val="30"/>
          <w:szCs w:val="30"/>
          <w:lang w:val="en-US"/>
        </w:rPr>
        <w:t xml:space="preserve"> H7N7</w:t>
      </w:r>
      <w:r w:rsidR="004A5310">
        <w:rPr>
          <w:rFonts w:cstheme="minorHAnsi"/>
          <w:b/>
          <w:bCs/>
          <w:sz w:val="30"/>
          <w:szCs w:val="30"/>
          <w:lang w:val="en-US"/>
        </w:rPr>
        <w:t>; Low Path (LPAI) H5N2, H7N6</w:t>
      </w:r>
    </w:p>
    <w:p w14:paraId="2AE77C15" w14:textId="6CFB7E52" w:rsidR="00190905" w:rsidRDefault="00746521" w:rsidP="00190905">
      <w:r w:rsidRPr="00746521">
        <w:t>The</w:t>
      </w:r>
      <w:r w:rsidR="00467776" w:rsidRPr="00746521">
        <w:t xml:space="preserve"> six avian flu outbreaks</w:t>
      </w:r>
      <w:r w:rsidRPr="00746521">
        <w:t xml:space="preserve"> reported last month</w:t>
      </w:r>
      <w:r w:rsidR="00467776" w:rsidRPr="00746521">
        <w:t xml:space="preserve"> directly involved almost 457,000 commercial poultry</w:t>
      </w:r>
      <w:r w:rsidR="00BF307A">
        <w:t xml:space="preserve"> and 3 different virus strains. </w:t>
      </w:r>
      <w:r w:rsidRPr="00746521">
        <w:t xml:space="preserve"> The five poultry farms </w:t>
      </w:r>
      <w:r w:rsidR="00252E9D">
        <w:t xml:space="preserve">have </w:t>
      </w:r>
      <w:r w:rsidRPr="00746521">
        <w:t xml:space="preserve">completed depopulation and disposal and there have been no subsequent cases. </w:t>
      </w:r>
      <w:r w:rsidR="00BF307A">
        <w:t xml:space="preserve">Restricted Areas and </w:t>
      </w:r>
      <w:r w:rsidR="00190905">
        <w:t xml:space="preserve">Movement </w:t>
      </w:r>
      <w:r w:rsidR="00BF307A">
        <w:t>Control Areas remain in place</w:t>
      </w:r>
      <w:r w:rsidR="00190905">
        <w:t xml:space="preserve">. </w:t>
      </w:r>
    </w:p>
    <w:p w14:paraId="2523C84A" w14:textId="6984B5A4" w:rsidR="00190905" w:rsidRPr="00190905" w:rsidRDefault="00190905" w:rsidP="00190905">
      <w:r w:rsidRPr="00190905">
        <w:t xml:space="preserve">As of </w:t>
      </w:r>
      <w:r>
        <w:t>Sept 26</w:t>
      </w:r>
      <w:r w:rsidRPr="00190905">
        <w:t xml:space="preserve">, owners </w:t>
      </w:r>
      <w:r w:rsidR="00D64504" w:rsidRPr="00190905">
        <w:t>could</w:t>
      </w:r>
      <w:r w:rsidRPr="00190905">
        <w:t xml:space="preserve"> let their birds free range again except for those located in </w:t>
      </w:r>
      <w:r w:rsidR="00252E9D">
        <w:t xml:space="preserve">the </w:t>
      </w:r>
      <w:r w:rsidRPr="00190905">
        <w:t xml:space="preserve">restricted zone </w:t>
      </w:r>
      <w:r>
        <w:t xml:space="preserve">where the </w:t>
      </w:r>
      <w:r w:rsidRPr="00190905">
        <w:t>lockdown was extended until October 19.</w:t>
      </w:r>
    </w:p>
    <w:p w14:paraId="59759349" w14:textId="4264E5E8" w:rsidR="00DA2BB3" w:rsidRPr="00746521" w:rsidRDefault="00746521" w:rsidP="00746521">
      <w:r w:rsidRPr="00746521">
        <w:t xml:space="preserve">The emu flock infected with low path H7N6 </w:t>
      </w:r>
      <w:r w:rsidR="00252E9D">
        <w:t>only had c</w:t>
      </w:r>
      <w:r w:rsidR="00DA2BB3" w:rsidRPr="00746521">
        <w:t>linical signs in</w:t>
      </w:r>
      <w:r w:rsidR="00252E9D">
        <w:t xml:space="preserve"> the</w:t>
      </w:r>
      <w:r w:rsidR="00544586" w:rsidRPr="00746521">
        <w:t xml:space="preserve"> </w:t>
      </w:r>
      <w:r w:rsidR="00DA2BB3" w:rsidRPr="00746521">
        <w:t xml:space="preserve">chicks. </w:t>
      </w:r>
      <w:r w:rsidR="00252E9D">
        <w:t>O</w:t>
      </w:r>
      <w:r w:rsidRPr="00746521">
        <w:t xml:space="preserve">nly the chicks were depopulated. </w:t>
      </w:r>
      <w:r w:rsidR="00DA2BB3" w:rsidRPr="00746521">
        <w:t>Surveillance and animal and environment testing continues.</w:t>
      </w:r>
    </w:p>
    <w:p w14:paraId="012DCC40" w14:textId="77777777" w:rsidR="001871CF" w:rsidRDefault="001871CF" w:rsidP="00DD41F2">
      <w:pPr>
        <w:contextualSpacing/>
        <w:rPr>
          <w:rFonts w:ascii="Helvetica" w:hAnsi="Helvetica" w:cs="Helvetica"/>
          <w:color w:val="333333"/>
          <w:sz w:val="18"/>
          <w:szCs w:val="18"/>
        </w:rPr>
      </w:pPr>
    </w:p>
    <w:p w14:paraId="0D732F5F" w14:textId="351475E4" w:rsidR="00935234" w:rsidRDefault="00935234" w:rsidP="00DD41F2">
      <w:pPr>
        <w:contextualSpacing/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</w:pPr>
      <w:r w:rsidRPr="001871CF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>Vietnam</w:t>
      </w:r>
      <w:r w:rsidR="002F2DAB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 xml:space="preserve"> </w:t>
      </w:r>
      <w:r w:rsidRPr="001871CF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 xml:space="preserve">- HPAI </w:t>
      </w:r>
      <w:r w:rsidR="003F4D25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>H5N6</w:t>
      </w:r>
      <w:r w:rsidR="00270238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 xml:space="preserve"> and H5N1</w:t>
      </w:r>
    </w:p>
    <w:p w14:paraId="586A6529" w14:textId="73A035D9" w:rsidR="003F4D25" w:rsidRPr="00270238" w:rsidRDefault="008913CE" w:rsidP="00270238">
      <w:pPr>
        <w:rPr>
          <w:rFonts w:cstheme="minorHAnsi"/>
        </w:rPr>
      </w:pPr>
      <w:r w:rsidRPr="00CF3C47">
        <w:rPr>
          <w:rFonts w:cstheme="minorHAnsi"/>
          <w:b/>
          <w:bCs/>
        </w:rPr>
        <w:t xml:space="preserve">High path </w:t>
      </w:r>
      <w:r w:rsidR="003F4D25" w:rsidRPr="00CF3C47">
        <w:rPr>
          <w:rFonts w:cstheme="minorHAnsi"/>
          <w:b/>
          <w:bCs/>
        </w:rPr>
        <w:t>H5N6</w:t>
      </w:r>
      <w:r w:rsidR="003F4D25" w:rsidRPr="00270238">
        <w:rPr>
          <w:rFonts w:cstheme="minorHAnsi"/>
        </w:rPr>
        <w:t xml:space="preserve"> </w:t>
      </w:r>
      <w:r>
        <w:rPr>
          <w:rFonts w:cstheme="minorHAnsi"/>
        </w:rPr>
        <w:t xml:space="preserve">was detected </w:t>
      </w:r>
      <w:r w:rsidR="003F4D25" w:rsidRPr="00270238">
        <w:rPr>
          <w:rFonts w:cstheme="minorHAnsi"/>
        </w:rPr>
        <w:t xml:space="preserve">in </w:t>
      </w:r>
      <w:r>
        <w:rPr>
          <w:rFonts w:cstheme="minorHAnsi"/>
        </w:rPr>
        <w:t xml:space="preserve">a </w:t>
      </w:r>
      <w:r w:rsidR="003F4D25" w:rsidRPr="00270238">
        <w:rPr>
          <w:rFonts w:cstheme="minorHAnsi"/>
        </w:rPr>
        <w:t>flock of 6171 birds</w:t>
      </w:r>
      <w:r>
        <w:rPr>
          <w:rFonts w:cstheme="minorHAnsi"/>
        </w:rPr>
        <w:t xml:space="preserve"> in </w:t>
      </w:r>
      <w:r w:rsidR="003F4D25" w:rsidRPr="00270238">
        <w:rPr>
          <w:rFonts w:cstheme="minorHAnsi"/>
        </w:rPr>
        <w:t xml:space="preserve">Kien Thuy, Hai Phong (far north east). Vaccination was applied in surrounding areas. </w:t>
      </w:r>
    </w:p>
    <w:p w14:paraId="098B76A2" w14:textId="37FF6922" w:rsidR="00A170EF" w:rsidRDefault="00A170EF" w:rsidP="00270238">
      <w:pPr>
        <w:rPr>
          <w:rFonts w:cstheme="minorHAnsi"/>
        </w:rPr>
      </w:pPr>
      <w:r>
        <w:rPr>
          <w:rFonts w:cstheme="minorHAnsi"/>
        </w:rPr>
        <w:t>Three small flocks (1422 birds with 26% mortality) due to H5N6. 2 flocks in Nghe An (north central) and 1 in Kon Tum in (south central)</w:t>
      </w:r>
    </w:p>
    <w:p w14:paraId="6E0C3951" w14:textId="643EBC11" w:rsidR="003F4D25" w:rsidRPr="00270238" w:rsidRDefault="00A170EF" w:rsidP="00270238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CF3C47" w:rsidRPr="00CF3C47">
        <w:rPr>
          <w:rFonts w:cstheme="minorHAnsi"/>
          <w:b/>
          <w:bCs/>
        </w:rPr>
        <w:t>h</w:t>
      </w:r>
      <w:r w:rsidR="008913CE" w:rsidRPr="00CF3C47">
        <w:rPr>
          <w:rFonts w:cstheme="minorHAnsi"/>
          <w:b/>
          <w:bCs/>
        </w:rPr>
        <w:t xml:space="preserve">igh path </w:t>
      </w:r>
      <w:r w:rsidR="003F4D25" w:rsidRPr="00CF3C47">
        <w:rPr>
          <w:rFonts w:cstheme="minorHAnsi"/>
          <w:b/>
          <w:bCs/>
        </w:rPr>
        <w:t>H5N1</w:t>
      </w:r>
      <w:r w:rsidR="008913CE">
        <w:rPr>
          <w:rFonts w:cstheme="minorHAnsi"/>
        </w:rPr>
        <w:t xml:space="preserve"> </w:t>
      </w:r>
      <w:r w:rsidR="00CF3C47">
        <w:rPr>
          <w:rFonts w:cstheme="minorHAnsi"/>
        </w:rPr>
        <w:t xml:space="preserve">cases in far southern regions during September; </w:t>
      </w:r>
      <w:r w:rsidR="003F4D25" w:rsidRPr="00270238">
        <w:rPr>
          <w:rFonts w:cstheme="minorHAnsi"/>
        </w:rPr>
        <w:t>Tra Vinh</w:t>
      </w:r>
      <w:r w:rsidR="00270238">
        <w:rPr>
          <w:rFonts w:cstheme="minorHAnsi"/>
        </w:rPr>
        <w:t xml:space="preserve"> in the south</w:t>
      </w:r>
      <w:r w:rsidR="003F4D25" w:rsidRPr="00270238">
        <w:rPr>
          <w:rFonts w:cstheme="minorHAnsi"/>
        </w:rPr>
        <w:t xml:space="preserve"> </w:t>
      </w:r>
      <w:r w:rsidR="00CA6DC0">
        <w:rPr>
          <w:rFonts w:cstheme="minorHAnsi"/>
        </w:rPr>
        <w:t>(</w:t>
      </w:r>
      <w:r w:rsidR="003F4D25" w:rsidRPr="00270238">
        <w:rPr>
          <w:rFonts w:cstheme="minorHAnsi"/>
        </w:rPr>
        <w:t>300 birds with 30% mortality.</w:t>
      </w:r>
      <w:r w:rsidR="00CA6DC0">
        <w:rPr>
          <w:rFonts w:cstheme="minorHAnsi"/>
        </w:rPr>
        <w:t>)</w:t>
      </w:r>
      <w:r w:rsidR="003F4D25" w:rsidRPr="00270238">
        <w:rPr>
          <w:rFonts w:cstheme="minorHAnsi"/>
        </w:rPr>
        <w:t xml:space="preserve"> </w:t>
      </w:r>
      <w:r w:rsidR="00CF3C47">
        <w:rPr>
          <w:rFonts w:cstheme="minorHAnsi"/>
        </w:rPr>
        <w:t xml:space="preserve">and Ca Mau (243 birds with 26% mortality) </w:t>
      </w:r>
    </w:p>
    <w:p w14:paraId="4CE440C0" w14:textId="77777777" w:rsidR="007C49E0" w:rsidRDefault="007C49E0" w:rsidP="00DD41F2">
      <w:pPr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</w:pPr>
    </w:p>
    <w:p w14:paraId="3A134978" w14:textId="3540C8E3" w:rsidR="002D5402" w:rsidRPr="00ED49C3" w:rsidRDefault="002D5402" w:rsidP="00DD41F2">
      <w:pPr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</w:pPr>
      <w:r w:rsidRPr="00ED49C3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>Chinese Taipei</w:t>
      </w:r>
      <w:r w:rsidR="00A05CD3" w:rsidRPr="00ED49C3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 xml:space="preserve"> (Taiwan)</w:t>
      </w:r>
      <w:r w:rsidRPr="00ED49C3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 xml:space="preserve"> HPAI H5N5</w:t>
      </w:r>
      <w:r w:rsidR="00F10248" w:rsidRPr="00ED49C3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 xml:space="preserve"> </w:t>
      </w:r>
    </w:p>
    <w:p w14:paraId="4E868ED7" w14:textId="52125487" w:rsidR="005841A4" w:rsidRDefault="002F2DAB" w:rsidP="00DD41F2">
      <w:pPr>
        <w:rPr>
          <w:rFonts w:cstheme="minorHAnsi"/>
        </w:rPr>
      </w:pPr>
      <w:r>
        <w:rPr>
          <w:rFonts w:cstheme="minorHAnsi"/>
        </w:rPr>
        <w:t xml:space="preserve">In </w:t>
      </w:r>
      <w:r w:rsidR="00CA6DC0">
        <w:rPr>
          <w:rFonts w:cstheme="minorHAnsi"/>
        </w:rPr>
        <w:t xml:space="preserve">September there were 5 </w:t>
      </w:r>
      <w:r w:rsidR="006058D1">
        <w:rPr>
          <w:rFonts w:cstheme="minorHAnsi"/>
        </w:rPr>
        <w:t>outbreaks:</w:t>
      </w:r>
      <w:r>
        <w:rPr>
          <w:rFonts w:cstheme="minorHAnsi"/>
        </w:rPr>
        <w:t xml:space="preserve"> </w:t>
      </w:r>
      <w:r w:rsidR="006058D1">
        <w:rPr>
          <w:rFonts w:cstheme="minorHAnsi"/>
        </w:rPr>
        <w:t>a</w:t>
      </w:r>
      <w:r w:rsidR="008913CE">
        <w:rPr>
          <w:rFonts w:cstheme="minorHAnsi"/>
        </w:rPr>
        <w:t xml:space="preserve"> flock of </w:t>
      </w:r>
      <w:r w:rsidR="006058D1" w:rsidRPr="00270238">
        <w:rPr>
          <w:rFonts w:cstheme="minorHAnsi"/>
        </w:rPr>
        <w:t>4666</w:t>
      </w:r>
      <w:r w:rsidR="006058D1">
        <w:rPr>
          <w:rFonts w:cstheme="minorHAnsi"/>
        </w:rPr>
        <w:t xml:space="preserve"> </w:t>
      </w:r>
      <w:r w:rsidR="003505C3" w:rsidRPr="00270238">
        <w:rPr>
          <w:rFonts w:cstheme="minorHAnsi"/>
        </w:rPr>
        <w:t>meat duck</w:t>
      </w:r>
      <w:r w:rsidR="008913CE">
        <w:rPr>
          <w:rFonts w:cstheme="minorHAnsi"/>
        </w:rPr>
        <w:t xml:space="preserve">s </w:t>
      </w:r>
      <w:r w:rsidR="006058D1">
        <w:rPr>
          <w:rFonts w:cstheme="minorHAnsi"/>
        </w:rPr>
        <w:t xml:space="preserve">and 2 flocks of 27477 chickens </w:t>
      </w:r>
      <w:r w:rsidR="005841A4" w:rsidRPr="00270238">
        <w:rPr>
          <w:rFonts w:cstheme="minorHAnsi"/>
        </w:rPr>
        <w:t>in Yunlin</w:t>
      </w:r>
      <w:r w:rsidR="006058D1">
        <w:rPr>
          <w:rFonts w:cstheme="minorHAnsi"/>
        </w:rPr>
        <w:t xml:space="preserve"> and 2 incidents at </w:t>
      </w:r>
      <w:r w:rsidR="003505C3" w:rsidRPr="00270238">
        <w:rPr>
          <w:rFonts w:cstheme="minorHAnsi"/>
        </w:rPr>
        <w:t>chicken</w:t>
      </w:r>
      <w:r w:rsidR="005841A4" w:rsidRPr="00270238">
        <w:rPr>
          <w:rFonts w:cstheme="minorHAnsi"/>
        </w:rPr>
        <w:t xml:space="preserve"> abattoir</w:t>
      </w:r>
      <w:r w:rsidR="006058D1">
        <w:rPr>
          <w:rFonts w:cstheme="minorHAnsi"/>
        </w:rPr>
        <w:t>s</w:t>
      </w:r>
      <w:r w:rsidR="005841A4" w:rsidRPr="00270238">
        <w:rPr>
          <w:rFonts w:cstheme="minorHAnsi"/>
        </w:rPr>
        <w:t xml:space="preserve"> in Taipei City</w:t>
      </w:r>
      <w:r w:rsidR="00855A05" w:rsidRPr="00270238">
        <w:rPr>
          <w:rFonts w:cstheme="minorHAnsi"/>
        </w:rPr>
        <w:t xml:space="preserve">. </w:t>
      </w:r>
      <w:r w:rsidR="008913CE">
        <w:rPr>
          <w:rFonts w:cstheme="minorHAnsi"/>
        </w:rPr>
        <w:t xml:space="preserve"> </w:t>
      </w:r>
      <w:r w:rsidR="006058D1">
        <w:rPr>
          <w:rFonts w:cstheme="minorHAnsi"/>
        </w:rPr>
        <w:t>This is 48 outbreaks in past year.</w:t>
      </w:r>
    </w:p>
    <w:p w14:paraId="3A37C677" w14:textId="08C59894" w:rsidR="009E759D" w:rsidRDefault="009E759D" w:rsidP="00D13E51">
      <w:pPr>
        <w:rPr>
          <w:rFonts w:cstheme="minorHAnsi"/>
        </w:rPr>
      </w:pPr>
    </w:p>
    <w:p w14:paraId="1F7B14F9" w14:textId="75CF1F64" w:rsidR="009E759D" w:rsidRDefault="009E759D" w:rsidP="00D13E51">
      <w:pPr>
        <w:rPr>
          <w:rFonts w:cstheme="minorHAnsi"/>
          <w:b/>
          <w:bCs/>
          <w:sz w:val="30"/>
          <w:szCs w:val="30"/>
        </w:rPr>
      </w:pPr>
      <w:r w:rsidRPr="009E759D">
        <w:rPr>
          <w:rFonts w:cstheme="minorHAnsi"/>
          <w:b/>
          <w:bCs/>
          <w:sz w:val="30"/>
          <w:szCs w:val="30"/>
        </w:rPr>
        <w:t>Philip</w:t>
      </w:r>
      <w:r>
        <w:rPr>
          <w:rFonts w:cstheme="minorHAnsi"/>
          <w:b/>
          <w:bCs/>
          <w:sz w:val="30"/>
          <w:szCs w:val="30"/>
        </w:rPr>
        <w:t>p</w:t>
      </w:r>
      <w:r w:rsidRPr="009E759D">
        <w:rPr>
          <w:rFonts w:cstheme="minorHAnsi"/>
          <w:b/>
          <w:bCs/>
          <w:sz w:val="30"/>
          <w:szCs w:val="30"/>
        </w:rPr>
        <w:t>ines</w:t>
      </w:r>
      <w:r>
        <w:rPr>
          <w:rFonts w:cstheme="minorHAnsi"/>
          <w:b/>
          <w:bCs/>
          <w:sz w:val="30"/>
          <w:szCs w:val="30"/>
        </w:rPr>
        <w:t>- H5N6</w:t>
      </w:r>
      <w:r w:rsidR="00FB1105">
        <w:rPr>
          <w:rFonts w:cstheme="minorHAnsi"/>
          <w:b/>
          <w:bCs/>
          <w:sz w:val="30"/>
          <w:szCs w:val="30"/>
        </w:rPr>
        <w:t xml:space="preserve"> AI</w:t>
      </w:r>
    </w:p>
    <w:p w14:paraId="31B6C8F6" w14:textId="44182B65" w:rsidR="009E759D" w:rsidRPr="00B65349" w:rsidRDefault="00173EEB" w:rsidP="00D13E51">
      <w:pPr>
        <w:rPr>
          <w:rFonts w:cstheme="minorHAnsi"/>
        </w:rPr>
      </w:pPr>
      <w:r w:rsidRPr="00B65349">
        <w:rPr>
          <w:rFonts w:cstheme="minorHAnsi"/>
        </w:rPr>
        <w:t xml:space="preserve">Two </w:t>
      </w:r>
      <w:r w:rsidR="00E001D9">
        <w:rPr>
          <w:rFonts w:cstheme="minorHAnsi"/>
        </w:rPr>
        <w:t xml:space="preserve">more </w:t>
      </w:r>
      <w:r w:rsidR="009E759D" w:rsidRPr="00B65349">
        <w:rPr>
          <w:rFonts w:cstheme="minorHAnsi"/>
        </w:rPr>
        <w:t>flock</w:t>
      </w:r>
      <w:r w:rsidRPr="00B65349">
        <w:rPr>
          <w:rFonts w:cstheme="minorHAnsi"/>
        </w:rPr>
        <w:t xml:space="preserve">s with 20 birds </w:t>
      </w:r>
      <w:r w:rsidR="00B23D3E" w:rsidRPr="00B65349">
        <w:rPr>
          <w:rFonts w:cstheme="minorHAnsi"/>
        </w:rPr>
        <w:t>in Rizal</w:t>
      </w:r>
      <w:r w:rsidRPr="00B65349">
        <w:rPr>
          <w:rFonts w:cstheme="minorHAnsi"/>
        </w:rPr>
        <w:t xml:space="preserve"> province on island of Luzon</w:t>
      </w:r>
      <w:r w:rsidR="00B23D3E" w:rsidRPr="00B65349">
        <w:rPr>
          <w:rFonts w:cstheme="minorHAnsi"/>
        </w:rPr>
        <w:t xml:space="preserve"> </w:t>
      </w:r>
      <w:r w:rsidR="006058D1">
        <w:rPr>
          <w:rFonts w:cstheme="minorHAnsi"/>
        </w:rPr>
        <w:t xml:space="preserve">were </w:t>
      </w:r>
      <w:r w:rsidR="00B23D3E" w:rsidRPr="00B65349">
        <w:rPr>
          <w:rFonts w:cstheme="minorHAnsi"/>
        </w:rPr>
        <w:t>diagnosed with H5N6 AI</w:t>
      </w:r>
      <w:r w:rsidRPr="00B65349">
        <w:rPr>
          <w:rFonts w:cstheme="minorHAnsi"/>
        </w:rPr>
        <w:t xml:space="preserve"> virus</w:t>
      </w:r>
      <w:r w:rsidR="00B23D3E" w:rsidRPr="00B65349">
        <w:rPr>
          <w:rFonts w:cstheme="minorHAnsi"/>
        </w:rPr>
        <w:t xml:space="preserve">. </w:t>
      </w:r>
      <w:r w:rsidR="006058D1">
        <w:rPr>
          <w:rFonts w:cstheme="minorHAnsi"/>
        </w:rPr>
        <w:t>Neighbouring</w:t>
      </w:r>
      <w:r w:rsidR="00FB1105" w:rsidRPr="00B65349">
        <w:rPr>
          <w:rFonts w:cstheme="minorHAnsi"/>
        </w:rPr>
        <w:t xml:space="preserve"> owners voluntarily </w:t>
      </w:r>
      <w:r w:rsidR="006058D1">
        <w:rPr>
          <w:rFonts w:cstheme="minorHAnsi"/>
        </w:rPr>
        <w:t>culled their flocks.</w:t>
      </w:r>
      <w:r w:rsidR="00E001D9">
        <w:rPr>
          <w:rFonts w:cstheme="minorHAnsi"/>
        </w:rPr>
        <w:t xml:space="preserve"> </w:t>
      </w:r>
      <w:r w:rsidR="00B23D3E" w:rsidRPr="00B65349">
        <w:rPr>
          <w:rFonts w:cstheme="minorHAnsi"/>
        </w:rPr>
        <w:t>Th</w:t>
      </w:r>
      <w:r w:rsidRPr="00B65349">
        <w:rPr>
          <w:rFonts w:cstheme="minorHAnsi"/>
        </w:rPr>
        <w:t>ese</w:t>
      </w:r>
      <w:r w:rsidR="00B23D3E" w:rsidRPr="00B65349">
        <w:rPr>
          <w:rFonts w:cstheme="minorHAnsi"/>
        </w:rPr>
        <w:t xml:space="preserve"> flock</w:t>
      </w:r>
      <w:r w:rsidRPr="00B65349">
        <w:rPr>
          <w:rFonts w:cstheme="minorHAnsi"/>
        </w:rPr>
        <w:t>s are</w:t>
      </w:r>
      <w:r w:rsidR="00B23D3E" w:rsidRPr="00B65349">
        <w:rPr>
          <w:rFonts w:cstheme="minorHAnsi"/>
        </w:rPr>
        <w:t xml:space="preserve"> south of the infected commercial layer</w:t>
      </w:r>
      <w:r w:rsidRPr="00B65349">
        <w:rPr>
          <w:rFonts w:cstheme="minorHAnsi"/>
        </w:rPr>
        <w:t xml:space="preserve"> </w:t>
      </w:r>
      <w:r w:rsidR="00B23D3E" w:rsidRPr="00B65349">
        <w:rPr>
          <w:rFonts w:cstheme="minorHAnsi"/>
        </w:rPr>
        <w:t>flock in Pampanga</w:t>
      </w:r>
      <w:r w:rsidRPr="00B65349">
        <w:rPr>
          <w:rFonts w:cstheme="minorHAnsi"/>
        </w:rPr>
        <w:t xml:space="preserve"> </w:t>
      </w:r>
      <w:r w:rsidR="00FB1105" w:rsidRPr="00B65349">
        <w:rPr>
          <w:rFonts w:cstheme="minorHAnsi"/>
        </w:rPr>
        <w:t>near Manila</w:t>
      </w:r>
      <w:r w:rsidR="00B23D3E" w:rsidRPr="00B65349">
        <w:rPr>
          <w:rFonts w:cstheme="minorHAnsi"/>
        </w:rPr>
        <w:t xml:space="preserve"> that was reported in July</w:t>
      </w:r>
      <w:r w:rsidRPr="00B65349">
        <w:rPr>
          <w:rFonts w:cstheme="minorHAnsi"/>
        </w:rPr>
        <w:t xml:space="preserve"> Disease Alert</w:t>
      </w:r>
    </w:p>
    <w:p w14:paraId="3E21459E" w14:textId="31A77CBC" w:rsidR="00857C85" w:rsidRDefault="00857C85" w:rsidP="00D13E51">
      <w:pPr>
        <w:rPr>
          <w:rFonts w:cstheme="minorHAnsi"/>
          <w:b/>
          <w:bCs/>
          <w:sz w:val="30"/>
          <w:szCs w:val="30"/>
        </w:rPr>
      </w:pPr>
    </w:p>
    <w:p w14:paraId="6A016133" w14:textId="0D101C7B" w:rsidR="009F590D" w:rsidRDefault="008229B2" w:rsidP="00D13E51">
      <w:pPr>
        <w:rPr>
          <w:rFonts w:cstheme="minorHAnsi"/>
          <w:b/>
          <w:bCs/>
          <w:sz w:val="30"/>
          <w:szCs w:val="30"/>
        </w:rPr>
      </w:pPr>
      <w:r w:rsidRPr="00065063">
        <w:rPr>
          <w:rFonts w:cstheme="minorHAnsi"/>
          <w:b/>
          <w:bCs/>
          <w:sz w:val="30"/>
          <w:szCs w:val="30"/>
        </w:rPr>
        <w:t>South Africa LPAI H7</w:t>
      </w:r>
    </w:p>
    <w:p w14:paraId="35DA7505" w14:textId="093C6171" w:rsidR="00AB6581" w:rsidRPr="00270238" w:rsidRDefault="00FA5CE7" w:rsidP="00D13E51">
      <w:pPr>
        <w:rPr>
          <w:rFonts w:cstheme="minorHAnsi"/>
          <w:color w:val="555555"/>
          <w:shd w:val="clear" w:color="auto" w:fill="FFFFFF"/>
        </w:rPr>
      </w:pPr>
      <w:r>
        <w:rPr>
          <w:rFonts w:cstheme="minorHAnsi"/>
        </w:rPr>
        <w:t>A low</w:t>
      </w:r>
      <w:r w:rsidR="008913CE">
        <w:rPr>
          <w:rFonts w:cstheme="minorHAnsi"/>
        </w:rPr>
        <w:t xml:space="preserve"> path H7 was detected in 2</w:t>
      </w:r>
      <w:r w:rsidR="008B4FBA" w:rsidRPr="00270238">
        <w:rPr>
          <w:rFonts w:cstheme="minorHAnsi"/>
        </w:rPr>
        <w:t xml:space="preserve"> ostrich flocks (311 birds) in Western Cape Region</w:t>
      </w:r>
      <w:r w:rsidR="00B501CB" w:rsidRPr="00270238">
        <w:rPr>
          <w:rFonts w:cstheme="minorHAnsi"/>
          <w:color w:val="555555"/>
          <w:shd w:val="clear" w:color="auto" w:fill="FFFFFF"/>
        </w:rPr>
        <w:t xml:space="preserve">. </w:t>
      </w:r>
    </w:p>
    <w:p w14:paraId="41FBFD84" w14:textId="09241ADB" w:rsidR="003D180A" w:rsidRPr="00E001D9" w:rsidRDefault="00275FFD">
      <w:pPr>
        <w:rPr>
          <w:rFonts w:cstheme="minorHAnsi"/>
          <w:i/>
          <w:iCs/>
        </w:rPr>
      </w:pPr>
      <w:r w:rsidRPr="00275FFD">
        <w:rPr>
          <w:rFonts w:cstheme="minorHAnsi"/>
          <w:i/>
          <w:iCs/>
          <w:color w:val="555555"/>
          <w:shd w:val="clear" w:color="auto" w:fill="FFFFFF"/>
        </w:rPr>
        <w:t xml:space="preserve">Note: </w:t>
      </w:r>
      <w:r w:rsidR="00AB6581" w:rsidRPr="00275FFD">
        <w:rPr>
          <w:rFonts w:cstheme="minorHAnsi"/>
          <w:i/>
          <w:iCs/>
        </w:rPr>
        <w:t xml:space="preserve">There have been 110 farms (5,918,885 birds) infected with </w:t>
      </w:r>
      <w:r w:rsidR="006058D1">
        <w:rPr>
          <w:rFonts w:cstheme="minorHAnsi"/>
          <w:i/>
          <w:iCs/>
        </w:rPr>
        <w:t xml:space="preserve">HPAI </w:t>
      </w:r>
      <w:r w:rsidR="00AB6581" w:rsidRPr="00275FFD">
        <w:rPr>
          <w:rFonts w:cstheme="minorHAnsi"/>
          <w:i/>
          <w:iCs/>
        </w:rPr>
        <w:t>H5N8 since June 2017.</w:t>
      </w:r>
    </w:p>
    <w:sectPr w:rsidR="003D180A" w:rsidRPr="00E001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A2A"/>
    <w:multiLevelType w:val="multilevel"/>
    <w:tmpl w:val="707A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A6760"/>
    <w:multiLevelType w:val="multilevel"/>
    <w:tmpl w:val="3E02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13726"/>
    <w:multiLevelType w:val="multilevel"/>
    <w:tmpl w:val="EB76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A2D37"/>
    <w:multiLevelType w:val="multilevel"/>
    <w:tmpl w:val="891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017EEC"/>
    <w:multiLevelType w:val="multilevel"/>
    <w:tmpl w:val="F60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A4AA5"/>
    <w:multiLevelType w:val="hybridMultilevel"/>
    <w:tmpl w:val="D60E4D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C3B54"/>
    <w:multiLevelType w:val="multilevel"/>
    <w:tmpl w:val="8162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D659B"/>
    <w:multiLevelType w:val="multilevel"/>
    <w:tmpl w:val="6F0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DE5D42"/>
    <w:multiLevelType w:val="multilevel"/>
    <w:tmpl w:val="FBC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AC7FF9"/>
    <w:multiLevelType w:val="multilevel"/>
    <w:tmpl w:val="777E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59"/>
    <w:rsid w:val="00012203"/>
    <w:rsid w:val="000156DA"/>
    <w:rsid w:val="00034973"/>
    <w:rsid w:val="000416E5"/>
    <w:rsid w:val="00044AE7"/>
    <w:rsid w:val="00055387"/>
    <w:rsid w:val="00060B1C"/>
    <w:rsid w:val="00065063"/>
    <w:rsid w:val="00081BB6"/>
    <w:rsid w:val="00083983"/>
    <w:rsid w:val="00087B91"/>
    <w:rsid w:val="000D435E"/>
    <w:rsid w:val="000D7F49"/>
    <w:rsid w:val="000E5D50"/>
    <w:rsid w:val="00104B67"/>
    <w:rsid w:val="00107199"/>
    <w:rsid w:val="00136D6B"/>
    <w:rsid w:val="0014526F"/>
    <w:rsid w:val="00151303"/>
    <w:rsid w:val="00151B37"/>
    <w:rsid w:val="00154074"/>
    <w:rsid w:val="00173EEB"/>
    <w:rsid w:val="00174844"/>
    <w:rsid w:val="001871CF"/>
    <w:rsid w:val="00190905"/>
    <w:rsid w:val="00191A47"/>
    <w:rsid w:val="0019201F"/>
    <w:rsid w:val="0019293D"/>
    <w:rsid w:val="00196012"/>
    <w:rsid w:val="001A3253"/>
    <w:rsid w:val="001B75DE"/>
    <w:rsid w:val="001C3B25"/>
    <w:rsid w:val="001D0016"/>
    <w:rsid w:val="001D7528"/>
    <w:rsid w:val="001E182B"/>
    <w:rsid w:val="00212DAA"/>
    <w:rsid w:val="002228E9"/>
    <w:rsid w:val="002457F1"/>
    <w:rsid w:val="00252E9D"/>
    <w:rsid w:val="00255F25"/>
    <w:rsid w:val="00256654"/>
    <w:rsid w:val="00265A8A"/>
    <w:rsid w:val="00267FF1"/>
    <w:rsid w:val="00270238"/>
    <w:rsid w:val="00275FFD"/>
    <w:rsid w:val="002802BA"/>
    <w:rsid w:val="002865BE"/>
    <w:rsid w:val="002B3512"/>
    <w:rsid w:val="002D38FF"/>
    <w:rsid w:val="002D5402"/>
    <w:rsid w:val="002E4ECD"/>
    <w:rsid w:val="002F1BCF"/>
    <w:rsid w:val="002F2DAB"/>
    <w:rsid w:val="00302BC2"/>
    <w:rsid w:val="003209AA"/>
    <w:rsid w:val="003505C3"/>
    <w:rsid w:val="00354B4D"/>
    <w:rsid w:val="0036036F"/>
    <w:rsid w:val="003619E9"/>
    <w:rsid w:val="00390090"/>
    <w:rsid w:val="00391FEB"/>
    <w:rsid w:val="003954AC"/>
    <w:rsid w:val="00395EB4"/>
    <w:rsid w:val="003B3549"/>
    <w:rsid w:val="003B426A"/>
    <w:rsid w:val="003C12AE"/>
    <w:rsid w:val="003D180A"/>
    <w:rsid w:val="003D2922"/>
    <w:rsid w:val="003E3AC0"/>
    <w:rsid w:val="003E5828"/>
    <w:rsid w:val="003F4D25"/>
    <w:rsid w:val="00402734"/>
    <w:rsid w:val="00403DE0"/>
    <w:rsid w:val="00421919"/>
    <w:rsid w:val="00424676"/>
    <w:rsid w:val="00451B06"/>
    <w:rsid w:val="004520B6"/>
    <w:rsid w:val="00456086"/>
    <w:rsid w:val="00461E30"/>
    <w:rsid w:val="00465351"/>
    <w:rsid w:val="004676C5"/>
    <w:rsid w:val="00467776"/>
    <w:rsid w:val="004A5310"/>
    <w:rsid w:val="004A7A1D"/>
    <w:rsid w:val="004C79AD"/>
    <w:rsid w:val="004D1C62"/>
    <w:rsid w:val="004E1B41"/>
    <w:rsid w:val="004F6A54"/>
    <w:rsid w:val="005130DE"/>
    <w:rsid w:val="0051605E"/>
    <w:rsid w:val="005163DA"/>
    <w:rsid w:val="00544586"/>
    <w:rsid w:val="00552A1C"/>
    <w:rsid w:val="0056099C"/>
    <w:rsid w:val="00563A65"/>
    <w:rsid w:val="00574CCE"/>
    <w:rsid w:val="005841A4"/>
    <w:rsid w:val="005A1440"/>
    <w:rsid w:val="005A5914"/>
    <w:rsid w:val="005A7F3E"/>
    <w:rsid w:val="005B2CAF"/>
    <w:rsid w:val="005B3EDE"/>
    <w:rsid w:val="005C0254"/>
    <w:rsid w:val="005C2259"/>
    <w:rsid w:val="005D1348"/>
    <w:rsid w:val="005D442D"/>
    <w:rsid w:val="005D5CD1"/>
    <w:rsid w:val="005E0903"/>
    <w:rsid w:val="005F76B8"/>
    <w:rsid w:val="006058D1"/>
    <w:rsid w:val="00612AC5"/>
    <w:rsid w:val="0062316D"/>
    <w:rsid w:val="00636C7F"/>
    <w:rsid w:val="0066705D"/>
    <w:rsid w:val="006678A1"/>
    <w:rsid w:val="00676B62"/>
    <w:rsid w:val="00683D1F"/>
    <w:rsid w:val="006B3053"/>
    <w:rsid w:val="006B311E"/>
    <w:rsid w:val="006C24DF"/>
    <w:rsid w:val="006C34D5"/>
    <w:rsid w:val="006D05BF"/>
    <w:rsid w:val="006D10C1"/>
    <w:rsid w:val="006E6F78"/>
    <w:rsid w:val="006F54D6"/>
    <w:rsid w:val="006F5A2B"/>
    <w:rsid w:val="00711C8B"/>
    <w:rsid w:val="007315D2"/>
    <w:rsid w:val="007318ED"/>
    <w:rsid w:val="00732326"/>
    <w:rsid w:val="00740607"/>
    <w:rsid w:val="00746521"/>
    <w:rsid w:val="00752A18"/>
    <w:rsid w:val="00764CBB"/>
    <w:rsid w:val="007907A4"/>
    <w:rsid w:val="0079300A"/>
    <w:rsid w:val="00795F5A"/>
    <w:rsid w:val="007C2716"/>
    <w:rsid w:val="007C49E0"/>
    <w:rsid w:val="007D1107"/>
    <w:rsid w:val="007D2CC1"/>
    <w:rsid w:val="007E54ED"/>
    <w:rsid w:val="007F4756"/>
    <w:rsid w:val="007F6DA0"/>
    <w:rsid w:val="0080032D"/>
    <w:rsid w:val="00814C0F"/>
    <w:rsid w:val="00821EA9"/>
    <w:rsid w:val="008229B2"/>
    <w:rsid w:val="00841821"/>
    <w:rsid w:val="00855A05"/>
    <w:rsid w:val="00857C85"/>
    <w:rsid w:val="00861FD0"/>
    <w:rsid w:val="00863124"/>
    <w:rsid w:val="00865656"/>
    <w:rsid w:val="0087681C"/>
    <w:rsid w:val="00877872"/>
    <w:rsid w:val="00881289"/>
    <w:rsid w:val="00883787"/>
    <w:rsid w:val="008874E7"/>
    <w:rsid w:val="008877F8"/>
    <w:rsid w:val="008908CD"/>
    <w:rsid w:val="008913CE"/>
    <w:rsid w:val="00896CB5"/>
    <w:rsid w:val="008B4FBA"/>
    <w:rsid w:val="008C718C"/>
    <w:rsid w:val="008D1122"/>
    <w:rsid w:val="008D3A90"/>
    <w:rsid w:val="008D56F1"/>
    <w:rsid w:val="008E497E"/>
    <w:rsid w:val="008F1647"/>
    <w:rsid w:val="008F7233"/>
    <w:rsid w:val="009019C9"/>
    <w:rsid w:val="00912AF5"/>
    <w:rsid w:val="00935234"/>
    <w:rsid w:val="00947641"/>
    <w:rsid w:val="009530D5"/>
    <w:rsid w:val="009640FA"/>
    <w:rsid w:val="009709CF"/>
    <w:rsid w:val="00972291"/>
    <w:rsid w:val="00974DAB"/>
    <w:rsid w:val="00987AF4"/>
    <w:rsid w:val="00990C17"/>
    <w:rsid w:val="00991533"/>
    <w:rsid w:val="009A48E1"/>
    <w:rsid w:val="009C46E7"/>
    <w:rsid w:val="009C6596"/>
    <w:rsid w:val="009E3C83"/>
    <w:rsid w:val="009E759D"/>
    <w:rsid w:val="009F05D0"/>
    <w:rsid w:val="009F590D"/>
    <w:rsid w:val="00A05CD3"/>
    <w:rsid w:val="00A170EF"/>
    <w:rsid w:val="00A26A72"/>
    <w:rsid w:val="00A430A0"/>
    <w:rsid w:val="00A448B2"/>
    <w:rsid w:val="00A90FFE"/>
    <w:rsid w:val="00A96D0F"/>
    <w:rsid w:val="00AA1C22"/>
    <w:rsid w:val="00AB6581"/>
    <w:rsid w:val="00AC4704"/>
    <w:rsid w:val="00AC50C5"/>
    <w:rsid w:val="00AD2F89"/>
    <w:rsid w:val="00AE2BDB"/>
    <w:rsid w:val="00B04160"/>
    <w:rsid w:val="00B06DE9"/>
    <w:rsid w:val="00B11512"/>
    <w:rsid w:val="00B23D3E"/>
    <w:rsid w:val="00B24DC1"/>
    <w:rsid w:val="00B31D44"/>
    <w:rsid w:val="00B32487"/>
    <w:rsid w:val="00B3720D"/>
    <w:rsid w:val="00B421FB"/>
    <w:rsid w:val="00B501CB"/>
    <w:rsid w:val="00B50ADF"/>
    <w:rsid w:val="00B65349"/>
    <w:rsid w:val="00B657A7"/>
    <w:rsid w:val="00B743E2"/>
    <w:rsid w:val="00B832C1"/>
    <w:rsid w:val="00B850C0"/>
    <w:rsid w:val="00B86D36"/>
    <w:rsid w:val="00B87C40"/>
    <w:rsid w:val="00B938D4"/>
    <w:rsid w:val="00B946EB"/>
    <w:rsid w:val="00B95A39"/>
    <w:rsid w:val="00BB1B74"/>
    <w:rsid w:val="00BC2B5C"/>
    <w:rsid w:val="00BE62F9"/>
    <w:rsid w:val="00BF307A"/>
    <w:rsid w:val="00BF78D5"/>
    <w:rsid w:val="00C01C0A"/>
    <w:rsid w:val="00C11353"/>
    <w:rsid w:val="00C2012B"/>
    <w:rsid w:val="00C23461"/>
    <w:rsid w:val="00C34FDB"/>
    <w:rsid w:val="00C35F95"/>
    <w:rsid w:val="00C36A3D"/>
    <w:rsid w:val="00C468A8"/>
    <w:rsid w:val="00C502F9"/>
    <w:rsid w:val="00C51DBD"/>
    <w:rsid w:val="00C552FC"/>
    <w:rsid w:val="00C6589A"/>
    <w:rsid w:val="00C721E6"/>
    <w:rsid w:val="00C76F8F"/>
    <w:rsid w:val="00C80189"/>
    <w:rsid w:val="00C91463"/>
    <w:rsid w:val="00CA6303"/>
    <w:rsid w:val="00CA6DC0"/>
    <w:rsid w:val="00CB19F7"/>
    <w:rsid w:val="00CB4DC1"/>
    <w:rsid w:val="00CC14C0"/>
    <w:rsid w:val="00CD2FD4"/>
    <w:rsid w:val="00CD4E6C"/>
    <w:rsid w:val="00CD54D7"/>
    <w:rsid w:val="00CE0EEC"/>
    <w:rsid w:val="00CF3C47"/>
    <w:rsid w:val="00D05BBC"/>
    <w:rsid w:val="00D13E51"/>
    <w:rsid w:val="00D22527"/>
    <w:rsid w:val="00D30652"/>
    <w:rsid w:val="00D641F1"/>
    <w:rsid w:val="00D64504"/>
    <w:rsid w:val="00D66567"/>
    <w:rsid w:val="00D72CD1"/>
    <w:rsid w:val="00D76619"/>
    <w:rsid w:val="00D87B32"/>
    <w:rsid w:val="00D9272C"/>
    <w:rsid w:val="00DA2BB3"/>
    <w:rsid w:val="00DB1EC2"/>
    <w:rsid w:val="00DD41F2"/>
    <w:rsid w:val="00DD7D79"/>
    <w:rsid w:val="00DE24E9"/>
    <w:rsid w:val="00E001D9"/>
    <w:rsid w:val="00E007F8"/>
    <w:rsid w:val="00E17A37"/>
    <w:rsid w:val="00E258D4"/>
    <w:rsid w:val="00E314DA"/>
    <w:rsid w:val="00E46F8F"/>
    <w:rsid w:val="00E575DB"/>
    <w:rsid w:val="00E626E8"/>
    <w:rsid w:val="00E6362F"/>
    <w:rsid w:val="00E77EC4"/>
    <w:rsid w:val="00E81B6C"/>
    <w:rsid w:val="00E87EDC"/>
    <w:rsid w:val="00EA750B"/>
    <w:rsid w:val="00EB6ECE"/>
    <w:rsid w:val="00ED49C3"/>
    <w:rsid w:val="00EE7A39"/>
    <w:rsid w:val="00EF6FDF"/>
    <w:rsid w:val="00F0305D"/>
    <w:rsid w:val="00F03993"/>
    <w:rsid w:val="00F10248"/>
    <w:rsid w:val="00F20408"/>
    <w:rsid w:val="00F36ED5"/>
    <w:rsid w:val="00F403B1"/>
    <w:rsid w:val="00F63099"/>
    <w:rsid w:val="00F669B0"/>
    <w:rsid w:val="00F675F9"/>
    <w:rsid w:val="00F85944"/>
    <w:rsid w:val="00F85F78"/>
    <w:rsid w:val="00F87906"/>
    <w:rsid w:val="00FA5CE7"/>
    <w:rsid w:val="00FB1105"/>
    <w:rsid w:val="00FC47BB"/>
    <w:rsid w:val="00FD1F63"/>
    <w:rsid w:val="00FE300E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CA6F"/>
  <w15:chartTrackingRefBased/>
  <w15:docId w15:val="{68F6CE3C-4727-41A0-880E-78536E7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6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5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0B1C"/>
    <w:pPr>
      <w:spacing w:after="90"/>
    </w:pPr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unhideWhenUsed/>
    <w:rsid w:val="006E6F78"/>
    <w:rPr>
      <w:color w:val="0563C1"/>
      <w:u w:val="single"/>
    </w:rPr>
  </w:style>
  <w:style w:type="paragraph" w:customStyle="1" w:styleId="story-paragraph">
    <w:name w:val="story-paragraph"/>
    <w:basedOn w:val="Normal"/>
    <w:rsid w:val="006E6F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C552FC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122"/>
    <w:rPr>
      <w:rFonts w:ascii="Calibri" w:hAnsi="Calibri" w:cs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122"/>
    <w:rPr>
      <w:rFonts w:ascii="Calibri" w:hAnsi="Calibri" w:cs="Calibri"/>
      <w:sz w:val="32"/>
      <w:szCs w:val="21"/>
    </w:rPr>
  </w:style>
  <w:style w:type="paragraph" w:styleId="ListParagraph">
    <w:name w:val="List Paragraph"/>
    <w:basedOn w:val="Normal"/>
    <w:uiPriority w:val="34"/>
    <w:qFormat/>
    <w:rsid w:val="00D665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4C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E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070">
          <w:marLeft w:val="-225"/>
          <w:marRight w:val="-225"/>
          <w:marTop w:val="0"/>
          <w:marBottom w:val="0"/>
          <w:divBdr>
            <w:top w:val="single" w:sz="6" w:space="6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6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6910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6417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784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0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5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0259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75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30" w:color="EDEDED"/>
                    <w:right w:val="none" w:sz="0" w:space="0" w:color="auto"/>
                  </w:divBdr>
                  <w:divsChild>
                    <w:div w:id="220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2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58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2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4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2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916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60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81774">
                  <w:marLeft w:val="0"/>
                  <w:marRight w:val="0"/>
                  <w:marTop w:val="0"/>
                  <w:marBottom w:val="240"/>
                  <w:divBdr>
                    <w:top w:val="single" w:sz="6" w:space="6" w:color="DDDDDD"/>
                    <w:left w:val="single" w:sz="6" w:space="6" w:color="DDDDDD"/>
                    <w:bottom w:val="single" w:sz="6" w:space="6" w:color="DDDDDD"/>
                    <w:right w:val="single" w:sz="6" w:space="6" w:color="DDDDDD"/>
                  </w:divBdr>
                </w:div>
              </w:divsChild>
            </w:div>
          </w:divsChild>
        </w:div>
      </w:divsChild>
    </w:div>
    <w:div w:id="1633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842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5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1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1213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8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8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dc.europa.eu/en/news-events/avian-influenza-eu-alert-new-outbrea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bcc.ca/file.aspx?id=c2436c92-4e06-4047-af5c-4cce73fa9af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bcc.ca/file.aspx?id=333e1a9e-ca5e-4926-8e73-f0ccd71e59b0" TargetMode="External"/><Relationship Id="rId5" Type="http://schemas.openxmlformats.org/officeDocument/2006/relationships/hyperlink" Target="https://www.fbcc.ca/file.aspx?id=22f8b9e9-b510-4f14-b71d-834a65134d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Baker</dc:creator>
  <cp:keywords/>
  <dc:description/>
  <cp:lastModifiedBy>Tom Baker</cp:lastModifiedBy>
  <cp:revision>4</cp:revision>
  <dcterms:created xsi:type="dcterms:W3CDTF">2020-10-01T14:19:00Z</dcterms:created>
  <dcterms:modified xsi:type="dcterms:W3CDTF">2020-10-01T14:27:00Z</dcterms:modified>
</cp:coreProperties>
</file>