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7A94" w14:textId="4627AA0A" w:rsidR="004A1087" w:rsidRDefault="004A1087">
      <w:pPr>
        <w:rPr>
          <w:rFonts w:asciiTheme="majorHAnsi" w:hAnsiTheme="majorHAnsi" w:cstheme="majorHAnsi"/>
          <w:b/>
          <w:bCs/>
          <w:color w:val="202020"/>
          <w:sz w:val="28"/>
          <w:szCs w:val="28"/>
          <w:shd w:val="clear" w:color="auto" w:fill="FFFFFF"/>
        </w:rPr>
      </w:pPr>
      <w:r>
        <w:rPr>
          <w:rFonts w:asciiTheme="majorHAnsi" w:hAnsiTheme="majorHAnsi" w:cstheme="majorHAnsi"/>
          <w:b/>
          <w:bCs/>
          <w:color w:val="202020"/>
          <w:sz w:val="28"/>
          <w:szCs w:val="28"/>
          <w:shd w:val="clear" w:color="auto" w:fill="FFFFFF"/>
        </w:rPr>
        <w:t>Sept 30</w:t>
      </w:r>
      <w:r>
        <w:rPr>
          <w:rFonts w:asciiTheme="majorHAnsi" w:hAnsiTheme="majorHAnsi" w:cstheme="majorHAnsi"/>
          <w:b/>
          <w:bCs/>
          <w:color w:val="202020"/>
          <w:sz w:val="28"/>
          <w:szCs w:val="28"/>
          <w:shd w:val="clear" w:color="auto" w:fill="FFFFFF"/>
        </w:rPr>
        <w:t xml:space="preserve">, 2019 </w:t>
      </w:r>
      <w:r w:rsidR="004A5528">
        <w:rPr>
          <w:rFonts w:asciiTheme="majorHAnsi" w:hAnsiTheme="majorHAnsi" w:cstheme="majorHAnsi"/>
          <w:b/>
          <w:bCs/>
          <w:color w:val="202020"/>
          <w:sz w:val="28"/>
          <w:szCs w:val="28"/>
          <w:shd w:val="clear" w:color="auto" w:fill="FFFFFF"/>
        </w:rPr>
        <w:t>–</w:t>
      </w:r>
      <w:r>
        <w:rPr>
          <w:rFonts w:asciiTheme="majorHAnsi" w:hAnsiTheme="majorHAnsi" w:cstheme="majorHAnsi"/>
          <w:b/>
          <w:bCs/>
          <w:color w:val="202020"/>
          <w:sz w:val="28"/>
          <w:szCs w:val="28"/>
          <w:shd w:val="clear" w:color="auto" w:fill="FFFFFF"/>
        </w:rPr>
        <w:t xml:space="preserve"> </w:t>
      </w:r>
      <w:r w:rsidR="004A5528">
        <w:rPr>
          <w:rFonts w:asciiTheme="majorHAnsi" w:hAnsiTheme="majorHAnsi" w:cstheme="majorHAnsi"/>
          <w:b/>
          <w:bCs/>
          <w:color w:val="202020"/>
          <w:sz w:val="28"/>
          <w:szCs w:val="28"/>
          <w:shd w:val="clear" w:color="auto" w:fill="FFFFFF"/>
        </w:rPr>
        <w:t xml:space="preserve">FBCC </w:t>
      </w:r>
      <w:r>
        <w:rPr>
          <w:rFonts w:asciiTheme="majorHAnsi" w:hAnsiTheme="majorHAnsi" w:cstheme="majorHAnsi"/>
          <w:b/>
          <w:bCs/>
          <w:color w:val="202020"/>
          <w:sz w:val="28"/>
          <w:szCs w:val="28"/>
          <w:shd w:val="clear" w:color="auto" w:fill="FFFFFF"/>
        </w:rPr>
        <w:t>Disease Alert Update</w:t>
      </w:r>
    </w:p>
    <w:p w14:paraId="1044DF4F" w14:textId="47F44D53" w:rsidR="00016EDA" w:rsidRPr="004A5528" w:rsidRDefault="00D901A6" w:rsidP="00D901A6">
      <w:pPr>
        <w:rPr>
          <w:lang w:val="en-US"/>
        </w:rPr>
      </w:pPr>
      <w:r w:rsidRPr="004A5528">
        <w:rPr>
          <w:b/>
          <w:bCs/>
        </w:rPr>
        <w:t xml:space="preserve">1. </w:t>
      </w:r>
      <w:r w:rsidR="00016EDA" w:rsidRPr="004A5528">
        <w:rPr>
          <w:b/>
          <w:bCs/>
          <w:lang w:val="en-US"/>
        </w:rPr>
        <w:t>Quebec</w:t>
      </w:r>
      <w:r w:rsidRPr="004A5528">
        <w:rPr>
          <w:lang w:val="en-US"/>
        </w:rPr>
        <w:t xml:space="preserve"> - </w:t>
      </w:r>
      <w:r w:rsidR="0022231C" w:rsidRPr="004A5528">
        <w:rPr>
          <w:lang w:val="en"/>
        </w:rPr>
        <w:t xml:space="preserve">Enhanced biosecurity and self-quarantine put in place on </w:t>
      </w:r>
      <w:r w:rsidR="00016EDA" w:rsidRPr="004A5528">
        <w:rPr>
          <w:lang w:val="en"/>
        </w:rPr>
        <w:t xml:space="preserve">May 14, </w:t>
      </w:r>
      <w:r w:rsidR="0022231C" w:rsidRPr="004A5528">
        <w:rPr>
          <w:lang w:val="en"/>
        </w:rPr>
        <w:t>due to</w:t>
      </w:r>
      <w:r w:rsidR="00016EDA" w:rsidRPr="004A5528">
        <w:rPr>
          <w:lang w:val="en"/>
        </w:rPr>
        <w:t xml:space="preserve"> a case of </w:t>
      </w:r>
      <w:r w:rsidR="0022231C" w:rsidRPr="004A5528">
        <w:rPr>
          <w:i/>
          <w:iCs/>
          <w:lang w:val="en"/>
        </w:rPr>
        <w:t>M</w:t>
      </w:r>
      <w:r w:rsidR="00016EDA" w:rsidRPr="004A5528">
        <w:rPr>
          <w:i/>
          <w:iCs/>
          <w:lang w:val="en"/>
        </w:rPr>
        <w:t xml:space="preserve">ycoplasma </w:t>
      </w:r>
      <w:proofErr w:type="spellStart"/>
      <w:r w:rsidR="00016EDA" w:rsidRPr="004A5528">
        <w:rPr>
          <w:i/>
          <w:iCs/>
          <w:lang w:val="en"/>
        </w:rPr>
        <w:t>gallisepticum</w:t>
      </w:r>
      <w:proofErr w:type="spellEnd"/>
      <w:r w:rsidR="00016EDA" w:rsidRPr="004A5528">
        <w:rPr>
          <w:i/>
          <w:iCs/>
          <w:lang w:val="en"/>
        </w:rPr>
        <w:t xml:space="preserve"> </w:t>
      </w:r>
      <w:r w:rsidR="00016EDA" w:rsidRPr="004A5528">
        <w:rPr>
          <w:lang w:val="en"/>
        </w:rPr>
        <w:t xml:space="preserve">(MG) in a small commercial egg-laying farm in Danville, </w:t>
      </w:r>
      <w:proofErr w:type="spellStart"/>
      <w:r w:rsidR="00016EDA" w:rsidRPr="004A5528">
        <w:rPr>
          <w:lang w:val="en"/>
        </w:rPr>
        <w:t>Estrie</w:t>
      </w:r>
      <w:proofErr w:type="spellEnd"/>
      <w:r w:rsidR="0022231C" w:rsidRPr="004A5528">
        <w:rPr>
          <w:lang w:val="en"/>
        </w:rPr>
        <w:t xml:space="preserve"> </w:t>
      </w:r>
      <w:r w:rsidRPr="004A5528">
        <w:rPr>
          <w:lang w:val="en"/>
        </w:rPr>
        <w:t xml:space="preserve">was </w:t>
      </w:r>
      <w:r w:rsidR="0022231C" w:rsidRPr="004A5528">
        <w:rPr>
          <w:lang w:val="en"/>
        </w:rPr>
        <w:t>lifted</w:t>
      </w:r>
      <w:r w:rsidRPr="004A5528">
        <w:rPr>
          <w:lang w:val="en"/>
        </w:rPr>
        <w:t xml:space="preserve"> on Sept 5</w:t>
      </w:r>
      <w:r w:rsidR="0022231C" w:rsidRPr="004A5528">
        <w:rPr>
          <w:lang w:val="en"/>
        </w:rPr>
        <w:t>.</w:t>
      </w:r>
      <w:r w:rsidR="00016EDA" w:rsidRPr="004A5528">
        <w:rPr>
          <w:lang w:val="en"/>
        </w:rPr>
        <w:t xml:space="preserve"> The site was depopulated several weeks ago and manure management and washing and disinfection measures were completed</w:t>
      </w:r>
      <w:r w:rsidRPr="004A5528">
        <w:rPr>
          <w:lang w:val="en"/>
        </w:rPr>
        <w:t>.</w:t>
      </w:r>
      <w:r w:rsidR="00016EDA" w:rsidRPr="004A5528">
        <w:rPr>
          <w:lang w:val="en"/>
        </w:rPr>
        <w:t xml:space="preserve"> A new batch of bird</w:t>
      </w:r>
      <w:r w:rsidR="004A5528" w:rsidRPr="004A5528">
        <w:rPr>
          <w:lang w:val="en"/>
        </w:rPr>
        <w:t>s</w:t>
      </w:r>
      <w:r w:rsidR="00016EDA" w:rsidRPr="004A5528">
        <w:rPr>
          <w:lang w:val="en"/>
        </w:rPr>
        <w:t xml:space="preserve"> was introduced and tested with negative results. This site has thus regained its negative status</w:t>
      </w:r>
      <w:r w:rsidR="0022231C" w:rsidRPr="004A5528">
        <w:rPr>
          <w:lang w:val="en"/>
        </w:rPr>
        <w:t>.</w:t>
      </w:r>
      <w:r w:rsidR="00016EDA" w:rsidRPr="004A5528">
        <w:rPr>
          <w:lang w:val="en"/>
        </w:rPr>
        <w:t xml:space="preserve"> </w:t>
      </w:r>
    </w:p>
    <w:p w14:paraId="365D193F" w14:textId="3448D809" w:rsidR="00AD7E56" w:rsidRDefault="00D901A6" w:rsidP="00AD7E56">
      <w:pPr>
        <w:spacing w:after="0"/>
        <w:rPr>
          <w:lang w:val="en-US"/>
        </w:rPr>
      </w:pPr>
      <w:r w:rsidRPr="00D901A6">
        <w:rPr>
          <w:b/>
          <w:bCs/>
          <w:lang w:val="en-US"/>
        </w:rPr>
        <w:t>2. Ontario</w:t>
      </w:r>
      <w:r>
        <w:rPr>
          <w:lang w:val="en-US"/>
        </w:rPr>
        <w:t xml:space="preserve"> </w:t>
      </w:r>
      <w:r w:rsidR="007B634D">
        <w:rPr>
          <w:lang w:val="en-US"/>
        </w:rPr>
        <w:t>–</w:t>
      </w:r>
      <w:r>
        <w:rPr>
          <w:lang w:val="en-US"/>
        </w:rPr>
        <w:t xml:space="preserve"> </w:t>
      </w:r>
      <w:r>
        <w:rPr>
          <w:b/>
          <w:bCs/>
        </w:rPr>
        <w:t>ILT Biosecurity Advisory Area for eastern part of Norfolk County remains in place</w:t>
      </w:r>
      <w:r w:rsidR="007B634D">
        <w:rPr>
          <w:b/>
          <w:bCs/>
        </w:rPr>
        <w:t xml:space="preserve">. </w:t>
      </w:r>
      <w:r w:rsidR="007B634D" w:rsidRPr="007B634D">
        <w:t>T</w:t>
      </w:r>
      <w:r w:rsidRPr="007B634D">
        <w:t>he</w:t>
      </w:r>
      <w:r>
        <w:t xml:space="preserve"> </w:t>
      </w:r>
      <w:r w:rsidR="007B634D">
        <w:t xml:space="preserve">infected </w:t>
      </w:r>
      <w:r>
        <w:t xml:space="preserve">broiler flock </w:t>
      </w:r>
      <w:r w:rsidR="007B634D">
        <w:t xml:space="preserve">farm has reported no further ILT cases. No other poultry farms in risk area have reported ILT concerns. Recommended vaccination and clean up protocols are being followed under veterinary oversight. FBCC is projecting that the Advisory </w:t>
      </w:r>
      <w:r w:rsidR="001D52FE">
        <w:t>will be lifted in early November.</w:t>
      </w:r>
    </w:p>
    <w:p w14:paraId="3BA66F46" w14:textId="77777777" w:rsidR="008A20BA" w:rsidRDefault="008A20BA" w:rsidP="008A20BA">
      <w:pPr>
        <w:spacing w:after="0"/>
        <w:rPr>
          <w:lang w:val="en-US"/>
        </w:rPr>
      </w:pPr>
    </w:p>
    <w:p w14:paraId="0C8808B2" w14:textId="5A1A6CB9" w:rsidR="008A20BA" w:rsidRDefault="004A5528" w:rsidP="008A20BA">
      <w:pPr>
        <w:spacing w:after="0"/>
        <w:rPr>
          <w:lang w:val="en-US"/>
        </w:rPr>
      </w:pPr>
      <w:r>
        <w:rPr>
          <w:lang w:val="en-US"/>
        </w:rPr>
        <w:t xml:space="preserve">Note: </w:t>
      </w:r>
      <w:r w:rsidR="008A20BA">
        <w:rPr>
          <w:lang w:val="en-US"/>
        </w:rPr>
        <w:t>Ontario Ministry of Agriculture Food and Rural Affairs (OMAFRA) has released its Fall 2019 Avian Influenza advisories for commercial and small flocks.</w:t>
      </w:r>
    </w:p>
    <w:p w14:paraId="59C2521B" w14:textId="77777777" w:rsidR="008A20BA" w:rsidRDefault="008A20BA" w:rsidP="008A20BA">
      <w:pPr>
        <w:spacing w:after="0"/>
        <w:rPr>
          <w:lang w:val="en-US"/>
        </w:rPr>
      </w:pPr>
      <w:r>
        <w:rPr>
          <w:lang w:val="en-US"/>
        </w:rPr>
        <w:t xml:space="preserve"> </w:t>
      </w:r>
      <w:hyperlink r:id="rId4" w:history="1">
        <w:proofErr w:type="gramStart"/>
        <w:r w:rsidRPr="001C4BC6">
          <w:rPr>
            <w:rStyle w:val="Hyperlink"/>
            <w:lang w:val="en-US"/>
          </w:rPr>
          <w:t>..</w:t>
        </w:r>
        <w:proofErr w:type="gramEnd"/>
        <w:r w:rsidRPr="001C4BC6">
          <w:rPr>
            <w:rStyle w:val="Hyperlink"/>
            <w:lang w:val="en-US"/>
          </w:rPr>
          <w:t>\Downloads\AI Advisory - Commercial 2019-09-10.pdf</w:t>
        </w:r>
      </w:hyperlink>
    </w:p>
    <w:p w14:paraId="0ED4AD8E" w14:textId="77777777" w:rsidR="008A20BA" w:rsidRDefault="008A20BA" w:rsidP="008A20BA">
      <w:pPr>
        <w:rPr>
          <w:lang w:val="en-US"/>
        </w:rPr>
      </w:pPr>
      <w:hyperlink r:id="rId5" w:history="1">
        <w:proofErr w:type="gramStart"/>
        <w:r w:rsidRPr="001C4BC6">
          <w:rPr>
            <w:rStyle w:val="Hyperlink"/>
            <w:lang w:val="en-US"/>
          </w:rPr>
          <w:t>..</w:t>
        </w:r>
        <w:proofErr w:type="gramEnd"/>
        <w:r w:rsidRPr="001C4BC6">
          <w:rPr>
            <w:rStyle w:val="Hyperlink"/>
            <w:lang w:val="en-US"/>
          </w:rPr>
          <w:t>\Downloads\AI Advisory - Small Flocks 2019-09-10 (1).pdf</w:t>
        </w:r>
      </w:hyperlink>
    </w:p>
    <w:p w14:paraId="529A644D" w14:textId="77777777" w:rsidR="00AD7E56" w:rsidRDefault="00AD7E56" w:rsidP="00AD7E56">
      <w:pPr>
        <w:spacing w:after="0"/>
        <w:rPr>
          <w:lang w:val="en-US"/>
        </w:rPr>
      </w:pPr>
    </w:p>
    <w:p w14:paraId="28072D8E" w14:textId="2C9E5E74" w:rsidR="007B634D" w:rsidRPr="00AD7E56" w:rsidRDefault="007B634D" w:rsidP="00AD7E56">
      <w:pPr>
        <w:spacing w:after="0"/>
        <w:rPr>
          <w:lang w:val="en-US"/>
        </w:rPr>
      </w:pPr>
      <w:r w:rsidRPr="007B634D">
        <w:rPr>
          <w:b/>
          <w:bCs/>
          <w:lang w:val="en-US"/>
        </w:rPr>
        <w:t xml:space="preserve">3. </w:t>
      </w:r>
      <w:r w:rsidR="00016EDA" w:rsidRPr="007B634D">
        <w:rPr>
          <w:b/>
          <w:bCs/>
          <w:lang w:val="en-US"/>
        </w:rPr>
        <w:t>California</w:t>
      </w:r>
      <w:r>
        <w:rPr>
          <w:b/>
          <w:bCs/>
          <w:lang w:val="en-US"/>
        </w:rPr>
        <w:t xml:space="preserve"> – Virulent Newcastle </w:t>
      </w:r>
      <w:r w:rsidR="001C4BC6">
        <w:rPr>
          <w:b/>
          <w:bCs/>
          <w:lang w:val="en-US"/>
        </w:rPr>
        <w:t>(</w:t>
      </w:r>
      <w:proofErr w:type="spellStart"/>
      <w:r w:rsidR="001C4BC6">
        <w:rPr>
          <w:b/>
          <w:bCs/>
          <w:lang w:val="en-US"/>
        </w:rPr>
        <w:t>vND</w:t>
      </w:r>
      <w:proofErr w:type="spellEnd"/>
      <w:r w:rsidR="001C4BC6">
        <w:rPr>
          <w:b/>
          <w:bCs/>
          <w:lang w:val="en-US"/>
        </w:rPr>
        <w:t xml:space="preserve">) </w:t>
      </w:r>
      <w:r>
        <w:rPr>
          <w:b/>
          <w:bCs/>
          <w:lang w:val="en-US"/>
        </w:rPr>
        <w:t>disease outbreak continues</w:t>
      </w:r>
    </w:p>
    <w:p w14:paraId="50843675" w14:textId="58B9A725" w:rsidR="001C4BC6" w:rsidRPr="00AD7E56" w:rsidRDefault="001C4BC6" w:rsidP="00AD7E56">
      <w:pPr>
        <w:spacing w:after="0"/>
      </w:pPr>
      <w:r w:rsidRPr="00AD7E56">
        <w:t>On Sept</w:t>
      </w:r>
      <w:r w:rsidR="00AD7E56" w:rsidRPr="00AD7E56">
        <w:t>.</w:t>
      </w:r>
      <w:r w:rsidRPr="00AD7E56">
        <w:t xml:space="preserve"> 2,</w:t>
      </w:r>
      <w:r w:rsidRPr="00AD7E56">
        <w:t xml:space="preserve"> </w:t>
      </w:r>
      <w:proofErr w:type="spellStart"/>
      <w:r w:rsidRPr="00AD7E56">
        <w:t>v</w:t>
      </w:r>
      <w:r w:rsidR="00AD7E56" w:rsidRPr="00AD7E56">
        <w:t>ND</w:t>
      </w:r>
      <w:proofErr w:type="spellEnd"/>
      <w:r w:rsidRPr="00AD7E56">
        <w:t xml:space="preserve"> was detected in chickens housed at a San Diego research facility that produces antibodies. The 60 chickens at the facility were depopulated. An ongoing investigation has determined that infected birds </w:t>
      </w:r>
      <w:r w:rsidR="00AD7E56" w:rsidRPr="00AD7E56">
        <w:t xml:space="preserve">were </w:t>
      </w:r>
      <w:r w:rsidRPr="00AD7E56">
        <w:t xml:space="preserve">moved from within the VND quarantine area in Riverside County in violation of the quarantine. </w:t>
      </w:r>
    </w:p>
    <w:p w14:paraId="381144D1" w14:textId="56B6E904" w:rsidR="001C080D" w:rsidRPr="00AD7E56" w:rsidRDefault="001C080D" w:rsidP="00AD7E56">
      <w:pPr>
        <w:spacing w:after="0"/>
      </w:pPr>
      <w:r w:rsidRPr="00AD7E56">
        <w:t>Sept</w:t>
      </w:r>
      <w:r w:rsidR="00AD7E56" w:rsidRPr="00AD7E56">
        <w:t>.</w:t>
      </w:r>
      <w:r w:rsidRPr="00AD7E56">
        <w:t xml:space="preserve"> 12</w:t>
      </w:r>
      <w:r w:rsidR="00AD7E56" w:rsidRPr="00AD7E56">
        <w:t xml:space="preserve">, </w:t>
      </w:r>
      <w:proofErr w:type="spellStart"/>
      <w:r w:rsidR="00AD7E56" w:rsidRPr="00AD7E56">
        <w:t>vND</w:t>
      </w:r>
      <w:proofErr w:type="spellEnd"/>
      <w:r w:rsidRPr="00AD7E56">
        <w:t xml:space="preserve"> detected in a 2</w:t>
      </w:r>
      <w:r w:rsidR="00AD7E56">
        <w:t>-</w:t>
      </w:r>
      <w:r w:rsidRPr="00AD7E56">
        <w:t xml:space="preserve">bird backyard non-commercial poultry flock In Riverside County. </w:t>
      </w:r>
      <w:r w:rsidR="001C4BC6" w:rsidRPr="00AD7E56">
        <w:t>Both</w:t>
      </w:r>
      <w:r w:rsidRPr="00AD7E56">
        <w:t xml:space="preserve"> birds were depopulated.</w:t>
      </w:r>
    </w:p>
    <w:p w14:paraId="4E3918A0" w14:textId="77777777" w:rsidR="00AD7E56" w:rsidRDefault="0022231C" w:rsidP="00AD7E56">
      <w:pPr>
        <w:spacing w:after="0"/>
      </w:pPr>
      <w:r w:rsidRPr="00AD7E56">
        <w:t xml:space="preserve">Since May 18, 2018, USDA has confirmed 451 premises in California </w:t>
      </w:r>
      <w:r w:rsidR="0067153F" w:rsidRPr="00AD7E56">
        <w:t xml:space="preserve">and 2 premises in </w:t>
      </w:r>
      <w:proofErr w:type="spellStart"/>
      <w:r w:rsidR="0067153F" w:rsidRPr="00AD7E56">
        <w:t>neighbouring</w:t>
      </w:r>
      <w:proofErr w:type="spellEnd"/>
      <w:r w:rsidR="0067153F" w:rsidRPr="00AD7E56">
        <w:t xml:space="preserve"> states </w:t>
      </w:r>
      <w:r w:rsidRPr="00AD7E56">
        <w:t xml:space="preserve">as infected with </w:t>
      </w:r>
      <w:proofErr w:type="spellStart"/>
      <w:r w:rsidRPr="00AD7E56">
        <w:t>vND</w:t>
      </w:r>
      <w:proofErr w:type="spellEnd"/>
      <w:r w:rsidR="0067153F" w:rsidRPr="00AD7E56">
        <w:t>.</w:t>
      </w:r>
      <w:r w:rsidRPr="00AD7E56">
        <w:t xml:space="preserve"> </w:t>
      </w:r>
    </w:p>
    <w:p w14:paraId="68C97064" w14:textId="77777777" w:rsidR="00AD7E56" w:rsidRDefault="00AD7E56" w:rsidP="00AD7E56">
      <w:pPr>
        <w:spacing w:after="0"/>
      </w:pPr>
    </w:p>
    <w:p w14:paraId="5398BB7D" w14:textId="77777777" w:rsidR="001D52FE" w:rsidRDefault="00AD7E56" w:rsidP="001D52FE">
      <w:pPr>
        <w:spacing w:after="0"/>
        <w:rPr>
          <w:lang w:val="en-US"/>
        </w:rPr>
      </w:pPr>
      <w:r w:rsidRPr="001D52FE">
        <w:rPr>
          <w:b/>
          <w:bCs/>
        </w:rPr>
        <w:t xml:space="preserve">4. </w:t>
      </w:r>
      <w:r w:rsidR="00231194" w:rsidRPr="001D52FE">
        <w:rPr>
          <w:b/>
          <w:bCs/>
          <w:lang w:val="en-US"/>
        </w:rPr>
        <w:t>California</w:t>
      </w:r>
      <w:r w:rsidR="00600AB1">
        <w:rPr>
          <w:lang w:val="en-US"/>
        </w:rPr>
        <w:t xml:space="preserve"> – </w:t>
      </w:r>
      <w:r w:rsidR="001D52FE" w:rsidRPr="00B91B47">
        <w:rPr>
          <w:b/>
          <w:bCs/>
          <w:lang w:val="en-US"/>
        </w:rPr>
        <w:t>Low path AI</w:t>
      </w:r>
    </w:p>
    <w:p w14:paraId="631ADC7B" w14:textId="77777777" w:rsidR="001D52FE" w:rsidRPr="004A5528" w:rsidRDefault="00231194" w:rsidP="001D52FE">
      <w:pPr>
        <w:spacing w:after="0"/>
      </w:pPr>
      <w:r w:rsidRPr="004A5528">
        <w:t>A case of </w:t>
      </w:r>
      <w:r w:rsidR="001D52FE" w:rsidRPr="004A5528">
        <w:t xml:space="preserve">H5N2 </w:t>
      </w:r>
      <w:hyperlink r:id="rId6" w:tgtFrame="_blank" w:history="1">
        <w:r w:rsidRPr="004A5528">
          <w:t>low pathogenic avian influenza</w:t>
        </w:r>
      </w:hyperlink>
      <w:r w:rsidRPr="004A5528">
        <w:t xml:space="preserve"> (LPAI) that was reported in a flock of </w:t>
      </w:r>
      <w:r w:rsidR="001D52FE" w:rsidRPr="004A5528">
        <w:t xml:space="preserve">some 34000 </w:t>
      </w:r>
      <w:r w:rsidR="00600AB1" w:rsidRPr="004A5528">
        <w:t xml:space="preserve">commercial </w:t>
      </w:r>
      <w:r w:rsidRPr="004A5528">
        <w:t xml:space="preserve">breeder ducks and geese in Monterey County, California, </w:t>
      </w:r>
      <w:r w:rsidR="001D52FE" w:rsidRPr="004A5528">
        <w:t xml:space="preserve">in April 2019, </w:t>
      </w:r>
      <w:r w:rsidRPr="004A5528">
        <w:t>has been resolved</w:t>
      </w:r>
      <w:r w:rsidR="001D52FE" w:rsidRPr="004A5528">
        <w:t xml:space="preserve">. The premises were released from quarantine on Aug. 30.  Close to 25000 hatchlings were euthanized and </w:t>
      </w:r>
      <w:r w:rsidRPr="004A5528">
        <w:t xml:space="preserve">brood stock on the affected premises were monitored for clearance of avian influenza virus. </w:t>
      </w:r>
    </w:p>
    <w:p w14:paraId="47C08F03" w14:textId="0A4A653F" w:rsidR="00231194" w:rsidRPr="004A5528" w:rsidRDefault="00231194" w:rsidP="001D52FE">
      <w:pPr>
        <w:spacing w:after="0"/>
      </w:pPr>
      <w:r w:rsidRPr="004A5528">
        <w:t xml:space="preserve">A second case of low pathogenic </w:t>
      </w:r>
      <w:r w:rsidR="001D52FE" w:rsidRPr="004A5528">
        <w:t xml:space="preserve">H7 </w:t>
      </w:r>
      <w:r w:rsidRPr="004A5528">
        <w:t xml:space="preserve">avian influenza </w:t>
      </w:r>
      <w:r w:rsidR="001D52FE" w:rsidRPr="004A5528">
        <w:t xml:space="preserve">was identified </w:t>
      </w:r>
      <w:r w:rsidRPr="004A5528">
        <w:t>on June 28</w:t>
      </w:r>
      <w:r w:rsidR="001D52FE" w:rsidRPr="004A5528">
        <w:t xml:space="preserve"> i</w:t>
      </w:r>
      <w:r w:rsidRPr="004A5528">
        <w:t>n a non-commercial duck layer flock in Merced County, during routine testing. The affected flock did not show any clinical signs. No OIE reports on that case are available.</w:t>
      </w:r>
      <w:r w:rsidR="00EF645C" w:rsidRPr="004A5528">
        <w:t xml:space="preserve"> </w:t>
      </w:r>
    </w:p>
    <w:p w14:paraId="4F078DF3" w14:textId="77777777" w:rsidR="00231194" w:rsidRPr="00231194" w:rsidRDefault="00231194" w:rsidP="00016EDA"/>
    <w:p w14:paraId="28DBF6FF" w14:textId="52AFE267" w:rsidR="002F454F" w:rsidRPr="00B91B47" w:rsidRDefault="00B91B47" w:rsidP="00B91B47">
      <w:pPr>
        <w:spacing w:after="0"/>
        <w:rPr>
          <w:b/>
          <w:bCs/>
          <w:lang w:val="en-US"/>
        </w:rPr>
      </w:pPr>
      <w:r w:rsidRPr="00B91B47">
        <w:rPr>
          <w:b/>
          <w:bCs/>
          <w:lang w:val="en-US"/>
        </w:rPr>
        <w:t xml:space="preserve">5. </w:t>
      </w:r>
      <w:r w:rsidR="002F454F" w:rsidRPr="00B91B47">
        <w:rPr>
          <w:b/>
          <w:bCs/>
          <w:lang w:val="en-US"/>
        </w:rPr>
        <w:t>Mexico</w:t>
      </w:r>
      <w:r w:rsidRPr="00B91B47">
        <w:rPr>
          <w:b/>
          <w:bCs/>
          <w:lang w:val="en-US"/>
        </w:rPr>
        <w:t xml:space="preserve"> -High Path AI</w:t>
      </w:r>
      <w:r w:rsidR="008A20BA">
        <w:rPr>
          <w:b/>
          <w:bCs/>
          <w:lang w:val="en-US"/>
        </w:rPr>
        <w:t xml:space="preserve"> H7N3</w:t>
      </w:r>
    </w:p>
    <w:p w14:paraId="4710553F" w14:textId="77777777" w:rsidR="004A5528" w:rsidRDefault="008A20BA" w:rsidP="00016EDA">
      <w:pPr>
        <w:rPr>
          <w:rFonts w:cstheme="minorHAnsi"/>
          <w:color w:val="525B59"/>
          <w:shd w:val="clear" w:color="auto" w:fill="FFFFFF"/>
        </w:rPr>
      </w:pPr>
      <w:r>
        <w:rPr>
          <w:rFonts w:cstheme="minorHAnsi"/>
          <w:color w:val="525B59"/>
          <w:shd w:val="clear" w:color="auto" w:fill="FFFFFF"/>
        </w:rPr>
        <w:t xml:space="preserve">From March to </w:t>
      </w:r>
      <w:r>
        <w:rPr>
          <w:rFonts w:cstheme="minorHAnsi"/>
          <w:color w:val="525B59"/>
          <w:shd w:val="clear" w:color="auto" w:fill="FFFFFF"/>
        </w:rPr>
        <w:t xml:space="preserve">August </w:t>
      </w:r>
      <w:r>
        <w:rPr>
          <w:rFonts w:cstheme="minorHAnsi"/>
          <w:color w:val="525B59"/>
          <w:shd w:val="clear" w:color="auto" w:fill="FFFFFF"/>
        </w:rPr>
        <w:t>2019 there h</w:t>
      </w:r>
      <w:bookmarkStart w:id="0" w:name="_GoBack"/>
      <w:bookmarkEnd w:id="0"/>
      <w:r>
        <w:rPr>
          <w:rFonts w:cstheme="minorHAnsi"/>
          <w:color w:val="525B59"/>
          <w:shd w:val="clear" w:color="auto" w:fill="FFFFFF"/>
        </w:rPr>
        <w:t>ave been 2</w:t>
      </w:r>
      <w:r>
        <w:rPr>
          <w:rFonts w:cstheme="minorHAnsi"/>
          <w:color w:val="525B59"/>
          <w:shd w:val="clear" w:color="auto" w:fill="FFFFFF"/>
        </w:rPr>
        <w:t>5</w:t>
      </w:r>
      <w:r>
        <w:rPr>
          <w:rFonts w:cstheme="minorHAnsi"/>
          <w:color w:val="525B59"/>
          <w:shd w:val="clear" w:color="auto" w:fill="FFFFFF"/>
        </w:rPr>
        <w:t xml:space="preserve"> flocks infected in 11 different states: 1</w:t>
      </w:r>
      <w:r>
        <w:rPr>
          <w:rFonts w:cstheme="minorHAnsi"/>
          <w:color w:val="525B59"/>
          <w:shd w:val="clear" w:color="auto" w:fill="FFFFFF"/>
        </w:rPr>
        <w:t>7</w:t>
      </w:r>
      <w:r>
        <w:rPr>
          <w:rFonts w:cstheme="minorHAnsi"/>
          <w:color w:val="525B59"/>
          <w:shd w:val="clear" w:color="auto" w:fill="FFFFFF"/>
        </w:rPr>
        <w:t xml:space="preserve"> in back yard flocks and </w:t>
      </w:r>
      <w:r>
        <w:rPr>
          <w:rFonts w:cstheme="minorHAnsi"/>
          <w:color w:val="525B59"/>
          <w:shd w:val="clear" w:color="auto" w:fill="FFFFFF"/>
        </w:rPr>
        <w:t>8</w:t>
      </w:r>
      <w:r>
        <w:rPr>
          <w:rFonts w:cstheme="minorHAnsi"/>
          <w:color w:val="525B59"/>
          <w:shd w:val="clear" w:color="auto" w:fill="FFFFFF"/>
        </w:rPr>
        <w:t xml:space="preserve"> in </w:t>
      </w:r>
      <w:r>
        <w:rPr>
          <w:rFonts w:cstheme="minorHAnsi"/>
          <w:color w:val="525B59"/>
          <w:shd w:val="clear" w:color="auto" w:fill="FFFFFF"/>
        </w:rPr>
        <w:t xml:space="preserve">large </w:t>
      </w:r>
      <w:r>
        <w:rPr>
          <w:rFonts w:cstheme="minorHAnsi"/>
          <w:color w:val="525B59"/>
          <w:shd w:val="clear" w:color="auto" w:fill="FFFFFF"/>
        </w:rPr>
        <w:t xml:space="preserve">commercial flocks- layers, light breeders and meat birds. Vaccination is being used in low prevalence areas with government authorization. </w:t>
      </w:r>
      <w:r w:rsidRPr="004A5528">
        <w:rPr>
          <w:rFonts w:cstheme="minorHAnsi"/>
          <w:color w:val="525B59"/>
          <w:shd w:val="clear" w:color="auto" w:fill="FFFFFF"/>
        </w:rPr>
        <w:t>The 2 most recent cases (over 550,000 layers) showed no clinical signs but were detected as part of the epidemiological surveillance.</w:t>
      </w:r>
      <w:r w:rsidR="00F37D15" w:rsidRPr="004A5528">
        <w:rPr>
          <w:rFonts w:cstheme="minorHAnsi"/>
          <w:color w:val="525B59"/>
          <w:shd w:val="clear" w:color="auto" w:fill="FFFFFF"/>
        </w:rPr>
        <w:t xml:space="preserve"> </w:t>
      </w:r>
    </w:p>
    <w:p w14:paraId="03D4760D" w14:textId="52133CCD" w:rsidR="00AD7E56" w:rsidRPr="00016EDA" w:rsidRDefault="00AD7E56" w:rsidP="00016EDA">
      <w:pPr>
        <w:rPr>
          <w:lang w:val="en-US"/>
        </w:rPr>
      </w:pPr>
      <w:hyperlink r:id="rId7" w:history="1">
        <w:r w:rsidRPr="00C1052F">
          <w:rPr>
            <w:rStyle w:val="Hyperlink"/>
            <w:lang w:val="en-US"/>
          </w:rPr>
          <w:t>www.fbcc.ca</w:t>
        </w:r>
      </w:hyperlink>
    </w:p>
    <w:sectPr w:rsidR="00AD7E56" w:rsidRPr="00016E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DA"/>
    <w:rsid w:val="00016EDA"/>
    <w:rsid w:val="001C080D"/>
    <w:rsid w:val="001C4BC6"/>
    <w:rsid w:val="001D52FE"/>
    <w:rsid w:val="0022231C"/>
    <w:rsid w:val="00231194"/>
    <w:rsid w:val="002F454F"/>
    <w:rsid w:val="004A1087"/>
    <w:rsid w:val="004A5528"/>
    <w:rsid w:val="00562754"/>
    <w:rsid w:val="00600AB1"/>
    <w:rsid w:val="0067153F"/>
    <w:rsid w:val="007A50D0"/>
    <w:rsid w:val="007B634D"/>
    <w:rsid w:val="008A20BA"/>
    <w:rsid w:val="009D5389"/>
    <w:rsid w:val="00AD7E56"/>
    <w:rsid w:val="00B91B47"/>
    <w:rsid w:val="00CD22A5"/>
    <w:rsid w:val="00D901A6"/>
    <w:rsid w:val="00E97A0B"/>
    <w:rsid w:val="00EF645C"/>
    <w:rsid w:val="00F37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BEB2"/>
  <w15:chartTrackingRefBased/>
  <w15:docId w15:val="{84EFD25A-CCAC-4198-8C31-B7848C6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6ED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D53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5389"/>
    <w:rPr>
      <w:b/>
      <w:bCs/>
    </w:rPr>
  </w:style>
  <w:style w:type="character" w:styleId="Emphasis">
    <w:name w:val="Emphasis"/>
    <w:basedOn w:val="DefaultParagraphFont"/>
    <w:uiPriority w:val="20"/>
    <w:qFormat/>
    <w:rsid w:val="009D5389"/>
    <w:rPr>
      <w:i/>
      <w:iCs/>
    </w:rPr>
  </w:style>
  <w:style w:type="character" w:styleId="Hyperlink">
    <w:name w:val="Hyperlink"/>
    <w:basedOn w:val="DefaultParagraphFont"/>
    <w:uiPriority w:val="99"/>
    <w:unhideWhenUsed/>
    <w:rsid w:val="00231194"/>
    <w:rPr>
      <w:color w:val="0000FF"/>
      <w:u w:val="single"/>
    </w:rPr>
  </w:style>
  <w:style w:type="paragraph" w:styleId="ListParagraph">
    <w:name w:val="List Paragraph"/>
    <w:basedOn w:val="Normal"/>
    <w:uiPriority w:val="34"/>
    <w:qFormat/>
    <w:rsid w:val="00D901A6"/>
    <w:pPr>
      <w:ind w:left="720"/>
      <w:contextualSpacing/>
    </w:pPr>
  </w:style>
  <w:style w:type="character" w:styleId="UnresolvedMention">
    <w:name w:val="Unresolved Mention"/>
    <w:basedOn w:val="DefaultParagraphFont"/>
    <w:uiPriority w:val="99"/>
    <w:semiHidden/>
    <w:unhideWhenUsed/>
    <w:rsid w:val="001C4BC6"/>
    <w:rPr>
      <w:color w:val="605E5C"/>
      <w:shd w:val="clear" w:color="auto" w:fill="E1DFDD"/>
    </w:rPr>
  </w:style>
  <w:style w:type="character" w:styleId="FollowedHyperlink">
    <w:name w:val="FollowedHyperlink"/>
    <w:basedOn w:val="DefaultParagraphFont"/>
    <w:uiPriority w:val="99"/>
    <w:semiHidden/>
    <w:unhideWhenUsed/>
    <w:rsid w:val="001C4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5594">
      <w:bodyDiv w:val="1"/>
      <w:marLeft w:val="0"/>
      <w:marRight w:val="0"/>
      <w:marTop w:val="0"/>
      <w:marBottom w:val="0"/>
      <w:divBdr>
        <w:top w:val="none" w:sz="0" w:space="0" w:color="auto"/>
        <w:left w:val="none" w:sz="0" w:space="0" w:color="auto"/>
        <w:bottom w:val="none" w:sz="0" w:space="0" w:color="auto"/>
        <w:right w:val="none" w:sz="0" w:space="0" w:color="auto"/>
      </w:divBdr>
    </w:div>
    <w:div w:id="583884280">
      <w:bodyDiv w:val="1"/>
      <w:marLeft w:val="0"/>
      <w:marRight w:val="0"/>
      <w:marTop w:val="0"/>
      <w:marBottom w:val="0"/>
      <w:divBdr>
        <w:top w:val="none" w:sz="0" w:space="0" w:color="auto"/>
        <w:left w:val="none" w:sz="0" w:space="0" w:color="auto"/>
        <w:bottom w:val="none" w:sz="0" w:space="0" w:color="auto"/>
        <w:right w:val="none" w:sz="0" w:space="0" w:color="auto"/>
      </w:divBdr>
    </w:div>
    <w:div w:id="12241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bc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tagnet.com/articles/37577-avian-flu-confirmed-in-california-breeding-duck-flock" TargetMode="External"/><Relationship Id="rId5" Type="http://schemas.openxmlformats.org/officeDocument/2006/relationships/hyperlink" Target="../Downloads/AI%20Advisory%20-%20Small%20Flocks%202019-09-10%20(1).pdf" TargetMode="External"/><Relationship Id="rId4" Type="http://schemas.openxmlformats.org/officeDocument/2006/relationships/hyperlink" Target="../Downloads/AI%20Advisory%20-%20Commercial%202019-09-10.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Baker</dc:creator>
  <cp:keywords/>
  <dc:description/>
  <cp:lastModifiedBy>Tom Baker</cp:lastModifiedBy>
  <cp:revision>2</cp:revision>
  <dcterms:created xsi:type="dcterms:W3CDTF">2019-09-30T16:33:00Z</dcterms:created>
  <dcterms:modified xsi:type="dcterms:W3CDTF">2019-09-30T16:33:00Z</dcterms:modified>
</cp:coreProperties>
</file>